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page" w:tblpX="1081" w:tblpY="2269"/>
        <w:tblW w:w="5000" w:type="pct"/>
        <w:tblLook w:val="04A0" w:firstRow="1" w:lastRow="0" w:firstColumn="1" w:lastColumn="0" w:noHBand="0" w:noVBand="1"/>
      </w:tblPr>
      <w:tblGrid>
        <w:gridCol w:w="6734"/>
        <w:gridCol w:w="415"/>
        <w:gridCol w:w="3723"/>
      </w:tblGrid>
      <w:tr w:rsidR="009B1F38" w14:paraId="23696889" w14:textId="77777777" w:rsidTr="009B1F38">
        <w:trPr>
          <w:trHeight w:val="2480"/>
        </w:trPr>
        <w:tc>
          <w:tcPr>
            <w:tcW w:w="3097" w:type="pct"/>
          </w:tcPr>
          <w:p w14:paraId="7C800E05" w14:textId="77777777" w:rsidR="009B1F38" w:rsidRDefault="009B1F38" w:rsidP="009B1F38">
            <w:pPr>
              <w:pStyle w:val="Heading1"/>
            </w:pPr>
            <w:bookmarkStart w:id="0" w:name="_Toc261004494"/>
            <w:bookmarkStart w:id="1" w:name="_Toc261004492"/>
            <w:r>
              <w:t>Overview</w:t>
            </w:r>
          </w:p>
          <w:p w14:paraId="57A6DC9C" w14:textId="3EE2DDEF" w:rsidR="009B1F38" w:rsidRDefault="00763FCD" w:rsidP="009B1F38">
            <w:r>
              <w:t>This is the session</w:t>
            </w:r>
            <w:r w:rsidR="009B1F38">
              <w:t xml:space="preserve"> of </w:t>
            </w:r>
            <w:r>
              <w:t xml:space="preserve">Human </w:t>
            </w:r>
            <w:r w:rsidR="009B1F38">
              <w:t xml:space="preserve">Sexuality 101 being offered by The Autism Program at the University of Illinois Urbana-Champaign. </w:t>
            </w:r>
            <w:r>
              <w:t xml:space="preserve"> This group is designed for six</w:t>
            </w:r>
            <w:r w:rsidR="009B1F38">
              <w:t xml:space="preserve"> middle school girls</w:t>
            </w:r>
            <w:r>
              <w:t xml:space="preserve"> and boys with ASD.  The children in this group </w:t>
            </w:r>
            <w:r w:rsidR="009B1F38">
              <w:t xml:space="preserve">are bright and engaging but have little formal exposure to sexuality topics.  Many of these activities could be adapted for groups of various sizes and ability levels.  </w:t>
            </w:r>
          </w:p>
          <w:p w14:paraId="620ECDAF" w14:textId="1BB820C4" w:rsidR="00772CF8" w:rsidRDefault="00772CF8" w:rsidP="009B1F38">
            <w:r>
              <w:t>You will note that each item in the schedule is in bold during the activity portion of the curriculum</w:t>
            </w:r>
            <w:r w:rsidR="00763FCD">
              <w:t xml:space="preserve">. The activity section provides elaboration, instructions, and rational (in italics) for the methods used in this program.  </w:t>
            </w:r>
            <w:r>
              <w:t xml:space="preserve">Any </w:t>
            </w:r>
            <w:r w:rsidR="006F4166">
              <w:t>materials</w:t>
            </w:r>
            <w:r>
              <w:t xml:space="preserve"> that are </w:t>
            </w:r>
            <w:r w:rsidR="00763FCD">
              <w:t xml:space="preserve">needed for activities that are </w:t>
            </w:r>
            <w:r>
              <w:t xml:space="preserve">unique to this session are in bold.  </w:t>
            </w:r>
          </w:p>
          <w:p w14:paraId="376A442F" w14:textId="771E29F6" w:rsidR="009B1F38" w:rsidRPr="009852AD" w:rsidRDefault="009B1F38" w:rsidP="009B1F38">
            <w:r>
              <w:t>This week</w:t>
            </w:r>
            <w:r w:rsidR="00454A54">
              <w:t>,</w:t>
            </w:r>
            <w:r>
              <w:t xml:space="preserve"> we have a series of activities geared toward </w:t>
            </w:r>
            <w:r w:rsidR="00AE3294">
              <w:t xml:space="preserve">teaching the students the anatomical names for body parts involved in sexual reproduction.  </w:t>
            </w:r>
            <w:r>
              <w:t xml:space="preserve">   </w:t>
            </w:r>
          </w:p>
          <w:p w14:paraId="4C2736F8" w14:textId="77777777" w:rsidR="009B1F38" w:rsidRDefault="009B1F38" w:rsidP="009B1F38">
            <w:pPr>
              <w:pStyle w:val="Heading2"/>
              <w:rPr>
                <w:color w:val="59B0B9" w:themeColor="accent2"/>
              </w:rPr>
            </w:pPr>
            <w:r>
              <w:rPr>
                <w:color w:val="59B0B9" w:themeColor="accent2"/>
              </w:rPr>
              <w:t>Activity</w:t>
            </w:r>
          </w:p>
          <w:bookmarkEnd w:id="0"/>
          <w:p w14:paraId="1774ADB3" w14:textId="1DAC4555" w:rsidR="009B1F38" w:rsidRPr="00F30DCB" w:rsidRDefault="009B1F38" w:rsidP="009B1F38">
            <w:pPr>
              <w:rPr>
                <w:i/>
              </w:rPr>
            </w:pPr>
            <w:r>
              <w:t xml:space="preserve">Each </w:t>
            </w:r>
            <w:r w:rsidR="00395DCC">
              <w:t>group starts with presenting a</w:t>
            </w:r>
            <w:r>
              <w:t xml:space="preserve"> visual</w:t>
            </w:r>
            <w:r w:rsidRPr="009B1F38">
              <w:rPr>
                <w:b/>
              </w:rPr>
              <w:t xml:space="preserve"> schedule</w:t>
            </w:r>
            <w:r>
              <w:t xml:space="preserve"> of activities for the day with the times omitted. </w:t>
            </w:r>
            <w:r w:rsidR="000900F5">
              <w:rPr>
                <w:i/>
              </w:rPr>
              <w:t>T</w:t>
            </w:r>
            <w:r w:rsidR="00F30DCB">
              <w:rPr>
                <w:i/>
              </w:rPr>
              <w:t xml:space="preserve">he schedule provides structures and allows participants to anticipate activities. </w:t>
            </w:r>
          </w:p>
          <w:p w14:paraId="72386B30" w14:textId="258DF4E0" w:rsidR="009B1F38" w:rsidRPr="000900F5" w:rsidRDefault="000900F5" w:rsidP="009B1F38">
            <w:pPr>
              <w:rPr>
                <w:i/>
              </w:rPr>
            </w:pPr>
            <w:r>
              <w:t>To warm up the group for talking about body parts, we will start with body parts they know using a game called “</w:t>
            </w:r>
            <w:r w:rsidRPr="000900F5">
              <w:rPr>
                <w:b/>
              </w:rPr>
              <w:t>Parts and Post-it Notes</w:t>
            </w:r>
            <w:r>
              <w:t xml:space="preserve">”.  Using a giant piece of paper we have a body outline (it doesn’t need to be too detailed).  Give each student several </w:t>
            </w:r>
            <w:proofErr w:type="gramStart"/>
            <w:r>
              <w:t>post</w:t>
            </w:r>
            <w:proofErr w:type="gramEnd"/>
            <w:r>
              <w:t xml:space="preserve"> it notes.  Instruct them to right down body parts that they know – inside or outside parts- and then place them on the body outline.  You should model this processes.  Write “heart” on the post it note and then place it on the chest of the figure. It is okay if students use </w:t>
            </w:r>
            <w:r w:rsidR="00C958A9">
              <w:t>more casual language or put up sexual body parts.</w:t>
            </w:r>
            <w:r>
              <w:t xml:space="preserve"> </w:t>
            </w:r>
            <w:r>
              <w:rPr>
                <w:i/>
              </w:rPr>
              <w:t xml:space="preserve">By starting out with safe, comfortable body parts students will be more prepared for unknown body parts or parts that may cause feeling of anxiety.  </w:t>
            </w:r>
          </w:p>
          <w:p w14:paraId="1D331107" w14:textId="095E99A4" w:rsidR="009B1F38" w:rsidRPr="00F30DCB" w:rsidRDefault="000900F5" w:rsidP="009B1F38">
            <w:pPr>
              <w:rPr>
                <w:i/>
              </w:rPr>
            </w:pPr>
            <w:r>
              <w:t>To tra</w:t>
            </w:r>
            <w:r w:rsidR="00C958A9">
              <w:t xml:space="preserve">nsition, </w:t>
            </w:r>
            <w:r w:rsidR="00DB5F15">
              <w:t xml:space="preserve">the instructor will </w:t>
            </w:r>
            <w:proofErr w:type="gramStart"/>
            <w:r w:rsidR="00DB5F15">
              <w:t>say</w:t>
            </w:r>
            <w:proofErr w:type="gramEnd"/>
            <w:r w:rsidR="00DB5F15">
              <w:t xml:space="preserve"> “for the rest of the class we will be focusing on the body parts related to reproduction, another way of saying this is sex organs, or private parts.  We might have a lot of feelings when we’re talking about this, like embarrassment, excitement, we might feel silly, or be curious.  No matter what you feel, your feelings are okay.  To start out we will practice saying some words (</w:t>
            </w:r>
            <w:r w:rsidR="00DB5F15" w:rsidRPr="00DB5F15">
              <w:rPr>
                <w:b/>
              </w:rPr>
              <w:t>terminology</w:t>
            </w:r>
            <w:r w:rsidR="00DB5F15">
              <w:t xml:space="preserve">) out loud and thinking about how we feel.”  Give students a worksheet with the prompt I feel…on the power point have several sexual body parts.  Have the students say the words out loud. Between each one, give them a moment to write down their feelings. </w:t>
            </w:r>
            <w:r w:rsidR="00DB5F15">
              <w:rPr>
                <w:i/>
              </w:rPr>
              <w:t xml:space="preserve">Reading a word and saying it are easier then looking at a body part so we </w:t>
            </w:r>
            <w:r w:rsidR="00DB5F15">
              <w:rPr>
                <w:i/>
              </w:rPr>
              <w:lastRenderedPageBreak/>
              <w:t xml:space="preserve">are building their comfort level.  Also, feelings of embarrassment can be difficult for students to manage.  This is structuring a way for them to think about and express their feelings. </w:t>
            </w:r>
            <w:r w:rsidR="00DB5F15">
              <w:t xml:space="preserve">    </w:t>
            </w:r>
          </w:p>
          <w:p w14:paraId="2C5C1167" w14:textId="7A4C48B7" w:rsidR="009B1F38" w:rsidRPr="00F30DCB" w:rsidRDefault="0084111A" w:rsidP="009B1F38">
            <w:pPr>
              <w:rPr>
                <w:i/>
              </w:rPr>
            </w:pPr>
            <w:r>
              <w:t xml:space="preserve">After we finish the terminology say, “we’re going to learn more about these body parts, all the components and what they do.”  Tell participants that they will split into two groups (boys and girls) and make a </w:t>
            </w:r>
            <w:r w:rsidRPr="0084111A">
              <w:rPr>
                <w:b/>
              </w:rPr>
              <w:t>fruity anatomical model of</w:t>
            </w:r>
            <w:r>
              <w:t xml:space="preserve"> the reproductive organs using fruit.  Show them a picture of the parts of the body labeled give them toothpicks to label their fruit parts, and flash cards with the functions so as they label them they can learn the function.  </w:t>
            </w:r>
            <w:r>
              <w:rPr>
                <w:i/>
              </w:rPr>
              <w:t xml:space="preserve">Again the fruit makes the concept a little more abstract and safe.  This is a fun way to engage students in what is essentially a vocabulary task.  </w:t>
            </w:r>
            <w:r>
              <w:t xml:space="preserve">  </w:t>
            </w:r>
          </w:p>
          <w:p w14:paraId="5B8E8F36" w14:textId="50EA4438" w:rsidR="0084111A" w:rsidRPr="0084111A" w:rsidRDefault="0084111A" w:rsidP="009B1F38">
            <w:pPr>
              <w:rPr>
                <w:i/>
              </w:rPr>
            </w:pPr>
            <w:r>
              <w:t xml:space="preserve">After the models are finished (it’s okay if they don’t have every single component) transition by saying, “in the beginning we said these body parts are sometimes called private body parts.  We’re going to take a few minutes to talk a little more about privacy.”  Give the students a worksheet with three or four circles within one another.  Already have labeled the private body parts.  Tell students, “our bodies can be private, but so can places, certain people, and ideas.”  First write down some private places on the center circle and some more public spaces on the outside.  Then have students write people- people they can share private ideas with in the center and then people they can’t on the outside.  Finally, have students try to write down a private idea and a public idea.  </w:t>
            </w:r>
            <w:r>
              <w:rPr>
                <w:i/>
              </w:rPr>
              <w:t xml:space="preserve">The main distinction is that there is a difference between private and public but we at least three levels to indicate that there is a continuum of privacy.  </w:t>
            </w:r>
            <w:r w:rsidR="002934B5">
              <w:rPr>
                <w:i/>
              </w:rPr>
              <w:t xml:space="preserve">Students may struggle with what a private idea at this point.  Privacy is an important concept to reinforce throughout adolescence.  </w:t>
            </w:r>
            <w:r>
              <w:rPr>
                <w:i/>
              </w:rPr>
              <w:t xml:space="preserve"> </w:t>
            </w:r>
          </w:p>
          <w:p w14:paraId="7322598E" w14:textId="5B3CB3F5" w:rsidR="004703A0" w:rsidRPr="004703A0" w:rsidRDefault="004703A0" w:rsidP="009B1F38">
            <w:r>
              <w:t xml:space="preserve">Depending on the timing of the other activities, the </w:t>
            </w:r>
            <w:r w:rsidRPr="004703A0">
              <w:rPr>
                <w:b/>
              </w:rPr>
              <w:t>break out sessions</w:t>
            </w:r>
            <w:r>
              <w:t xml:space="preserve"> will be shorter or longer. </w:t>
            </w:r>
            <w:bookmarkStart w:id="2" w:name="_GoBack"/>
            <w:bookmarkEnd w:id="2"/>
            <w:r w:rsidR="00396561">
              <w:rPr>
                <w:i/>
              </w:rPr>
              <w:t>The</w:t>
            </w:r>
            <w:r>
              <w:rPr>
                <w:i/>
              </w:rPr>
              <w:t xml:space="preserve"> break out sessions are used to help students process what they are learning.  </w:t>
            </w:r>
            <w:r>
              <w:t xml:space="preserve"> </w:t>
            </w:r>
          </w:p>
          <w:p w14:paraId="4C590B21" w14:textId="3627B4CA" w:rsidR="00E04A6B" w:rsidRDefault="00772CF8" w:rsidP="00396561">
            <w:pPr>
              <w:rPr>
                <w:i/>
              </w:rPr>
            </w:pPr>
            <w:r>
              <w:t xml:space="preserve">The session will end by briefly summarizing what students have learned, </w:t>
            </w:r>
            <w:r w:rsidR="004703A0" w:rsidRPr="004703A0">
              <w:rPr>
                <w:b/>
              </w:rPr>
              <w:t>closure</w:t>
            </w:r>
            <w:r w:rsidR="004703A0">
              <w:t xml:space="preserve">, </w:t>
            </w:r>
            <w:r>
              <w:t>“We did a lot of fun things today</w:t>
            </w:r>
            <w:r w:rsidR="002934B5">
              <w:t>:</w:t>
            </w:r>
            <w:r>
              <w:t xml:space="preserve"> </w:t>
            </w:r>
            <w:r w:rsidR="002934B5">
              <w:t xml:space="preserve">body post-it notes, fruity models, learned new words, and learned about privacy.  What’s a new word that you learned?  Well next week we’ll be talking about puberty.  As you leave, remember to say good-bye to the people in the group.” </w:t>
            </w:r>
            <w:r w:rsidR="004703A0">
              <w:rPr>
                <w:i/>
              </w:rPr>
              <w:t xml:space="preserve">Each session ends with a statement of the activities and the goals and objectives so students are aware of their progress.  It also ends with a preview of next week so they can anticipate.  </w:t>
            </w:r>
          </w:p>
          <w:p w14:paraId="1BC14D41" w14:textId="7030CE89" w:rsidR="00763FCD" w:rsidRPr="009B1F38" w:rsidRDefault="00763FCD" w:rsidP="00396561"/>
        </w:tc>
        <w:tc>
          <w:tcPr>
            <w:tcW w:w="191" w:type="pct"/>
          </w:tcPr>
          <w:p w14:paraId="61BD8091" w14:textId="77777777" w:rsidR="009B1F38" w:rsidRDefault="009B1F38" w:rsidP="009B1F38"/>
        </w:tc>
        <w:tc>
          <w:tcPr>
            <w:tcW w:w="1712" w:type="pct"/>
          </w:tcPr>
          <w:p w14:paraId="3DFA1F3B" w14:textId="77777777" w:rsidR="009B1F38" w:rsidRDefault="009B1F38" w:rsidP="009B1F38">
            <w:r>
              <w:t>.</w:t>
            </w:r>
          </w:p>
          <w:p w14:paraId="435177CA" w14:textId="77777777" w:rsidR="00396561" w:rsidRDefault="00396561" w:rsidP="00396561">
            <w:pPr>
              <w:pStyle w:val="Heading1"/>
            </w:pPr>
            <w:r>
              <w:t>Objectives</w:t>
            </w:r>
          </w:p>
          <w:p w14:paraId="276D4C36" w14:textId="4908E514" w:rsidR="00396561" w:rsidRDefault="00AE3294" w:rsidP="00396561">
            <w:pPr>
              <w:pStyle w:val="ListParagraph"/>
              <w:numPr>
                <w:ilvl w:val="0"/>
                <w:numId w:val="7"/>
              </w:numPr>
              <w:rPr>
                <w:rFonts w:eastAsiaTheme="minorHAnsi"/>
                <w:bCs/>
              </w:rPr>
            </w:pPr>
            <w:r>
              <w:rPr>
                <w:rFonts w:eastAsiaTheme="minorHAnsi"/>
                <w:bCs/>
              </w:rPr>
              <w:t xml:space="preserve">Expose students to anatomically correct terms for body parts involved with human reproduction. </w:t>
            </w:r>
          </w:p>
          <w:p w14:paraId="27118691" w14:textId="75491557" w:rsidR="00396561" w:rsidRDefault="00AE3294" w:rsidP="00396561">
            <w:pPr>
              <w:pStyle w:val="ListParagraph"/>
              <w:numPr>
                <w:ilvl w:val="0"/>
                <w:numId w:val="7"/>
              </w:numPr>
              <w:rPr>
                <w:rFonts w:eastAsiaTheme="minorHAnsi"/>
                <w:bCs/>
              </w:rPr>
            </w:pPr>
            <w:r>
              <w:rPr>
                <w:rFonts w:eastAsiaTheme="minorHAnsi"/>
                <w:bCs/>
              </w:rPr>
              <w:t>Support students with expressing and managing emotions.</w:t>
            </w:r>
          </w:p>
          <w:p w14:paraId="0FC4AC16" w14:textId="3777848B" w:rsidR="00AE3294" w:rsidRDefault="00AE3294" w:rsidP="00396561">
            <w:pPr>
              <w:pStyle w:val="ListParagraph"/>
              <w:numPr>
                <w:ilvl w:val="0"/>
                <w:numId w:val="7"/>
              </w:numPr>
              <w:rPr>
                <w:rFonts w:eastAsiaTheme="minorHAnsi"/>
                <w:bCs/>
              </w:rPr>
            </w:pPr>
            <w:r>
              <w:rPr>
                <w:rFonts w:eastAsiaTheme="minorHAnsi"/>
                <w:bCs/>
              </w:rPr>
              <w:t xml:space="preserve">Introduce the concept of privacy. </w:t>
            </w:r>
          </w:p>
          <w:p w14:paraId="14E57846" w14:textId="77777777" w:rsidR="00396561" w:rsidRDefault="00396561" w:rsidP="00396561">
            <w:pPr>
              <w:pStyle w:val="Heading1"/>
            </w:pPr>
            <w:r>
              <w:t>Goals</w:t>
            </w:r>
          </w:p>
          <w:p w14:paraId="4243CAEE" w14:textId="3AAB57F8" w:rsidR="00396561" w:rsidRDefault="00AE3294" w:rsidP="00396561">
            <w:pPr>
              <w:pStyle w:val="ListParagraph"/>
              <w:numPr>
                <w:ilvl w:val="0"/>
                <w:numId w:val="10"/>
              </w:numPr>
            </w:pPr>
            <w:r>
              <w:t xml:space="preserve">Participants will be able to correctly identify the name and function of at least 3 parts of the reproductive system.  </w:t>
            </w:r>
          </w:p>
          <w:p w14:paraId="3DCCDA76" w14:textId="5EBBA916" w:rsidR="00396561" w:rsidRDefault="00AE3294" w:rsidP="00396561">
            <w:pPr>
              <w:pStyle w:val="ListParagraph"/>
              <w:numPr>
                <w:ilvl w:val="0"/>
                <w:numId w:val="10"/>
              </w:numPr>
            </w:pPr>
            <w:r>
              <w:t>Participants will be able to express their emotions (either verbally or through writing) related to these terms.</w:t>
            </w:r>
          </w:p>
          <w:p w14:paraId="0E9E3BA9" w14:textId="1FA1B350" w:rsidR="00AE3294" w:rsidRDefault="00AE3294" w:rsidP="00396561">
            <w:pPr>
              <w:pStyle w:val="ListParagraph"/>
              <w:numPr>
                <w:ilvl w:val="0"/>
                <w:numId w:val="10"/>
              </w:numPr>
            </w:pPr>
            <w:r>
              <w:t>Students will be able to correctly id</w:t>
            </w:r>
            <w:r w:rsidR="002934B5">
              <w:t>entify places and people</w:t>
            </w:r>
            <w:r>
              <w:t xml:space="preserve"> that are at two different levels of privacy.  </w:t>
            </w:r>
          </w:p>
          <w:p w14:paraId="76E5BE13" w14:textId="77777777" w:rsidR="00396561" w:rsidRPr="00661EFD" w:rsidRDefault="00396561" w:rsidP="00396561">
            <w:pPr>
              <w:pStyle w:val="ListParagraph"/>
            </w:pPr>
          </w:p>
          <w:p w14:paraId="6BF23926" w14:textId="77777777" w:rsidR="00396561" w:rsidRDefault="00396561" w:rsidP="00396561">
            <w:pPr>
              <w:pStyle w:val="Heading1"/>
            </w:pPr>
            <w:r>
              <w:t xml:space="preserve">Schedule </w:t>
            </w:r>
          </w:p>
          <w:p w14:paraId="46874643" w14:textId="77777777" w:rsidR="00396561" w:rsidRDefault="00396561" w:rsidP="00396561">
            <w:pPr>
              <w:pStyle w:val="ListParagraph"/>
              <w:numPr>
                <w:ilvl w:val="0"/>
                <w:numId w:val="9"/>
              </w:numPr>
            </w:pPr>
            <w:r>
              <w:t>Schedule for the Day (2 Minutes)</w:t>
            </w:r>
          </w:p>
          <w:p w14:paraId="4E9F6210" w14:textId="4733443C" w:rsidR="00396561" w:rsidRDefault="00AE3294" w:rsidP="00396561">
            <w:pPr>
              <w:pStyle w:val="ListParagraph"/>
              <w:numPr>
                <w:ilvl w:val="0"/>
                <w:numId w:val="9"/>
              </w:numPr>
            </w:pPr>
            <w:r>
              <w:t>Parts and Post-it Notes (11</w:t>
            </w:r>
            <w:r w:rsidR="00396561">
              <w:t xml:space="preserve"> Minutes)</w:t>
            </w:r>
          </w:p>
          <w:p w14:paraId="5381E4F7" w14:textId="756ABB24" w:rsidR="00396561" w:rsidRDefault="00AE3294" w:rsidP="00396561">
            <w:pPr>
              <w:pStyle w:val="ListParagraph"/>
              <w:numPr>
                <w:ilvl w:val="0"/>
                <w:numId w:val="9"/>
              </w:numPr>
            </w:pPr>
            <w:r>
              <w:t>Terminology</w:t>
            </w:r>
            <w:r w:rsidR="00396561">
              <w:t xml:space="preserve"> (</w:t>
            </w:r>
            <w:r>
              <w:t>6</w:t>
            </w:r>
            <w:r w:rsidR="00396561">
              <w:t xml:space="preserve"> Minutes)</w:t>
            </w:r>
          </w:p>
          <w:p w14:paraId="3939B9D0" w14:textId="3EC6FB15" w:rsidR="00396561" w:rsidRDefault="00AE3294" w:rsidP="00396561">
            <w:pPr>
              <w:pStyle w:val="ListParagraph"/>
              <w:numPr>
                <w:ilvl w:val="0"/>
                <w:numId w:val="9"/>
              </w:numPr>
            </w:pPr>
            <w:r>
              <w:t xml:space="preserve">Fruity Anatomical Models (20 </w:t>
            </w:r>
            <w:r w:rsidR="00396561">
              <w:t>Minutes)</w:t>
            </w:r>
          </w:p>
          <w:p w14:paraId="769A317B" w14:textId="59A6112A" w:rsidR="00396561" w:rsidRDefault="00AE3294" w:rsidP="00396561">
            <w:pPr>
              <w:pStyle w:val="ListParagraph"/>
              <w:numPr>
                <w:ilvl w:val="0"/>
                <w:numId w:val="9"/>
              </w:numPr>
            </w:pPr>
            <w:r>
              <w:t>Privacy</w:t>
            </w:r>
            <w:r w:rsidR="00396561">
              <w:t xml:space="preserve"> (1</w:t>
            </w:r>
            <w:r>
              <w:t>0</w:t>
            </w:r>
            <w:r w:rsidR="00396561">
              <w:t xml:space="preserve"> Minutes)</w:t>
            </w:r>
          </w:p>
          <w:p w14:paraId="252839D5" w14:textId="77777777" w:rsidR="00396561" w:rsidRDefault="00396561" w:rsidP="00396561">
            <w:pPr>
              <w:pStyle w:val="ListParagraph"/>
              <w:numPr>
                <w:ilvl w:val="0"/>
                <w:numId w:val="9"/>
              </w:numPr>
            </w:pPr>
            <w:r>
              <w:t>Break Out Sessions (10 Minutes)</w:t>
            </w:r>
          </w:p>
          <w:p w14:paraId="133F6F5B" w14:textId="77777777" w:rsidR="00396561" w:rsidRDefault="00396561" w:rsidP="00396561">
            <w:pPr>
              <w:pStyle w:val="ListParagraph"/>
              <w:numPr>
                <w:ilvl w:val="0"/>
                <w:numId w:val="9"/>
              </w:numPr>
            </w:pPr>
            <w:r>
              <w:t>Closure (2 Minutes)</w:t>
            </w:r>
          </w:p>
          <w:p w14:paraId="039FBAC6" w14:textId="77777777" w:rsidR="00396561" w:rsidRDefault="00396561" w:rsidP="00396561">
            <w:pPr>
              <w:pStyle w:val="ListParagraph"/>
            </w:pPr>
          </w:p>
          <w:p w14:paraId="08AAA152" w14:textId="77777777" w:rsidR="00396561" w:rsidRDefault="00396561" w:rsidP="009B1F38">
            <w:pPr>
              <w:rPr>
                <w:color w:val="59B0B9" w:themeColor="accent2"/>
                <w:sz w:val="28"/>
                <w:szCs w:val="28"/>
              </w:rPr>
            </w:pPr>
          </w:p>
          <w:p w14:paraId="3F8CEB22" w14:textId="77777777" w:rsidR="009B1F38" w:rsidRPr="008F37A7" w:rsidRDefault="009B1F38" w:rsidP="009B1F38">
            <w:r w:rsidRPr="00A900E8">
              <w:rPr>
                <w:color w:val="59B0B9" w:themeColor="accent2"/>
                <w:sz w:val="28"/>
                <w:szCs w:val="28"/>
              </w:rPr>
              <w:lastRenderedPageBreak/>
              <w:t>Materials</w:t>
            </w:r>
          </w:p>
          <w:p w14:paraId="1C2542E2" w14:textId="1848A772" w:rsidR="009B1F38" w:rsidRPr="00B71CF6" w:rsidRDefault="009B1F38" w:rsidP="009B1F38">
            <w:pPr>
              <w:pStyle w:val="BlockText"/>
              <w:numPr>
                <w:ilvl w:val="0"/>
                <w:numId w:val="8"/>
              </w:numPr>
              <w:spacing w:after="200" w:line="240" w:lineRule="auto"/>
            </w:pPr>
            <w:r>
              <w:rPr>
                <w:bCs/>
                <w:iCs w:val="0"/>
              </w:rPr>
              <w:t xml:space="preserve">Power Point: Visual Schedule, </w:t>
            </w:r>
            <w:r w:rsidR="00DB5F15">
              <w:rPr>
                <w:bCs/>
                <w:iCs w:val="0"/>
              </w:rPr>
              <w:t>Terminology, Anatomical figures</w:t>
            </w:r>
            <w:r w:rsidR="004703A0">
              <w:rPr>
                <w:bCs/>
                <w:iCs w:val="0"/>
              </w:rPr>
              <w:t>, Next Week’s Schedule</w:t>
            </w:r>
          </w:p>
          <w:p w14:paraId="5C838F2C" w14:textId="77777777" w:rsidR="009B1F38" w:rsidRPr="00E04A6B" w:rsidRDefault="009B1F38" w:rsidP="009B1F38">
            <w:pPr>
              <w:pStyle w:val="BlockText"/>
              <w:numPr>
                <w:ilvl w:val="0"/>
                <w:numId w:val="8"/>
              </w:numPr>
              <w:spacing w:after="200" w:line="240" w:lineRule="auto"/>
            </w:pPr>
            <w:r>
              <w:rPr>
                <w:bCs/>
                <w:iCs w:val="0"/>
              </w:rPr>
              <w:t>Question Box</w:t>
            </w:r>
          </w:p>
          <w:p w14:paraId="4E7092C7" w14:textId="364C8FD7" w:rsidR="00E04A6B" w:rsidRPr="00DB5F15" w:rsidRDefault="00DB5F15" w:rsidP="009B1F38">
            <w:pPr>
              <w:pStyle w:val="BlockText"/>
              <w:numPr>
                <w:ilvl w:val="0"/>
                <w:numId w:val="8"/>
              </w:numPr>
              <w:spacing w:after="200" w:line="240" w:lineRule="auto"/>
              <w:rPr>
                <w:b/>
              </w:rPr>
            </w:pPr>
            <w:r>
              <w:rPr>
                <w:b/>
                <w:bCs/>
                <w:iCs w:val="0"/>
              </w:rPr>
              <w:t>Body outline</w:t>
            </w:r>
          </w:p>
          <w:p w14:paraId="3236F343" w14:textId="77777777" w:rsidR="00DB5F15" w:rsidRPr="00DB5F15" w:rsidRDefault="00DB5F15" w:rsidP="009B1F38">
            <w:pPr>
              <w:pStyle w:val="BlockText"/>
              <w:numPr>
                <w:ilvl w:val="0"/>
                <w:numId w:val="8"/>
              </w:numPr>
              <w:spacing w:after="200" w:line="240" w:lineRule="auto"/>
              <w:rPr>
                <w:b/>
              </w:rPr>
            </w:pPr>
            <w:r>
              <w:rPr>
                <w:b/>
                <w:bCs/>
                <w:iCs w:val="0"/>
              </w:rPr>
              <w:t>Post-it notes</w:t>
            </w:r>
          </w:p>
          <w:p w14:paraId="23527AB0" w14:textId="77777777" w:rsidR="00DB5F15" w:rsidRPr="00DB5F15" w:rsidRDefault="00DB5F15" w:rsidP="009B1F38">
            <w:pPr>
              <w:pStyle w:val="BlockText"/>
              <w:numPr>
                <w:ilvl w:val="0"/>
                <w:numId w:val="8"/>
              </w:numPr>
              <w:spacing w:after="200" w:line="240" w:lineRule="auto"/>
              <w:rPr>
                <w:b/>
              </w:rPr>
            </w:pPr>
            <w:r>
              <w:rPr>
                <w:b/>
                <w:bCs/>
                <w:iCs w:val="0"/>
              </w:rPr>
              <w:t>Feelings Worksheet</w:t>
            </w:r>
          </w:p>
          <w:p w14:paraId="6D3636AF" w14:textId="77777777" w:rsidR="00DB5F15" w:rsidRPr="0084111A" w:rsidRDefault="00DB5F15" w:rsidP="009B1F38">
            <w:pPr>
              <w:pStyle w:val="BlockText"/>
              <w:numPr>
                <w:ilvl w:val="0"/>
                <w:numId w:val="8"/>
              </w:numPr>
              <w:spacing w:after="200" w:line="240" w:lineRule="auto"/>
              <w:rPr>
                <w:b/>
              </w:rPr>
            </w:pPr>
            <w:r>
              <w:rPr>
                <w:b/>
                <w:bCs/>
                <w:iCs w:val="0"/>
              </w:rPr>
              <w:t>Fruit</w:t>
            </w:r>
          </w:p>
          <w:p w14:paraId="27FCB827" w14:textId="253177F4" w:rsidR="0084111A" w:rsidRPr="00DB5F15" w:rsidRDefault="0084111A" w:rsidP="009B1F38">
            <w:pPr>
              <w:pStyle w:val="BlockText"/>
              <w:numPr>
                <w:ilvl w:val="0"/>
                <w:numId w:val="8"/>
              </w:numPr>
              <w:spacing w:after="200" w:line="240" w:lineRule="auto"/>
              <w:rPr>
                <w:b/>
              </w:rPr>
            </w:pPr>
            <w:r>
              <w:rPr>
                <w:b/>
                <w:bCs/>
                <w:iCs w:val="0"/>
              </w:rPr>
              <w:t>Plastic knives for cutting and paper plates.</w:t>
            </w:r>
          </w:p>
          <w:p w14:paraId="59087DAE" w14:textId="77777777" w:rsidR="00DB5F15" w:rsidRPr="00DB5F15" w:rsidRDefault="00DB5F15" w:rsidP="009B1F38">
            <w:pPr>
              <w:pStyle w:val="BlockText"/>
              <w:numPr>
                <w:ilvl w:val="0"/>
                <w:numId w:val="8"/>
              </w:numPr>
              <w:spacing w:after="200" w:line="240" w:lineRule="auto"/>
              <w:rPr>
                <w:b/>
              </w:rPr>
            </w:pPr>
            <w:r>
              <w:rPr>
                <w:b/>
                <w:bCs/>
                <w:iCs w:val="0"/>
              </w:rPr>
              <w:t>Flash cards</w:t>
            </w:r>
          </w:p>
          <w:p w14:paraId="2FE3906B" w14:textId="77777777" w:rsidR="00DB5F15" w:rsidRPr="00DB5F15" w:rsidRDefault="00DB5F15" w:rsidP="009B1F38">
            <w:pPr>
              <w:pStyle w:val="BlockText"/>
              <w:numPr>
                <w:ilvl w:val="0"/>
                <w:numId w:val="8"/>
              </w:numPr>
              <w:spacing w:after="200" w:line="240" w:lineRule="auto"/>
              <w:rPr>
                <w:b/>
              </w:rPr>
            </w:pPr>
            <w:r>
              <w:rPr>
                <w:b/>
                <w:bCs/>
                <w:iCs w:val="0"/>
              </w:rPr>
              <w:t>Toothpicks with terminology</w:t>
            </w:r>
          </w:p>
          <w:p w14:paraId="49819E0A" w14:textId="5A3B7F09" w:rsidR="00DB5F15" w:rsidRPr="00F30DCB" w:rsidRDefault="00DB5F15" w:rsidP="009B1F38">
            <w:pPr>
              <w:pStyle w:val="BlockText"/>
              <w:numPr>
                <w:ilvl w:val="0"/>
                <w:numId w:val="8"/>
              </w:numPr>
              <w:spacing w:after="200" w:line="240" w:lineRule="auto"/>
              <w:rPr>
                <w:b/>
              </w:rPr>
            </w:pPr>
            <w:r>
              <w:rPr>
                <w:b/>
                <w:bCs/>
                <w:iCs w:val="0"/>
              </w:rPr>
              <w:t>Privacy worksheet</w:t>
            </w:r>
          </w:p>
          <w:p w14:paraId="03159F3A" w14:textId="77777777" w:rsidR="009B1F38" w:rsidRDefault="009B1F38" w:rsidP="009B1F38">
            <w:pPr>
              <w:pStyle w:val="Heading2"/>
              <w:rPr>
                <w:color w:val="59B0B9" w:themeColor="accent2"/>
              </w:rPr>
            </w:pPr>
            <w:r>
              <w:rPr>
                <w:color w:val="59B0B9" w:themeColor="accent2"/>
              </w:rPr>
              <w:t>Parent Component</w:t>
            </w:r>
          </w:p>
          <w:p w14:paraId="236432E2" w14:textId="77777777" w:rsidR="00C04E38" w:rsidRDefault="00C04E38" w:rsidP="00C04E38">
            <w:r>
              <w:t xml:space="preserve">Parents will meet with the TAP Center Director during the group. She will discuss the group format and expectations to the parents. They will then be given a handout to go over that includes a summary of activities, terms and tips on how to help generalize learned skills, and other useful resources for parents. </w:t>
            </w:r>
          </w:p>
          <w:p w14:paraId="6F8A303C" w14:textId="0AD20573" w:rsidR="009B1F38" w:rsidRPr="0058353E" w:rsidRDefault="004703A0" w:rsidP="002934B5">
            <w:r>
              <w:t xml:space="preserve">The parent component this week will focus </w:t>
            </w:r>
            <w:r w:rsidR="002934B5">
              <w:t xml:space="preserve">managing emotions and privacy.  </w:t>
            </w:r>
            <w:r>
              <w:t xml:space="preserve">  </w:t>
            </w:r>
          </w:p>
        </w:tc>
      </w:tr>
    </w:tbl>
    <w:p w14:paraId="632DB07E" w14:textId="0CC5EDE1" w:rsidR="00F277E6" w:rsidRPr="004F16FD" w:rsidRDefault="00763FCD">
      <w:pPr>
        <w:rPr>
          <w:color w:val="FF0000"/>
        </w:rPr>
      </w:pPr>
      <w:r>
        <w:lastRenderedPageBreak/>
        <w:t xml:space="preserve">Curriculum by Sarah Curtiss and </w:t>
      </w:r>
      <w:proofErr w:type="spellStart"/>
      <w:r>
        <w:t>Chelsie</w:t>
      </w:r>
      <w:proofErr w:type="spellEnd"/>
      <w:r>
        <w:t xml:space="preserve"> </w:t>
      </w:r>
      <w:proofErr w:type="spellStart"/>
      <w:r>
        <w:t>Lonbom</w:t>
      </w:r>
      <w:proofErr w:type="spellEnd"/>
      <w:r>
        <w:t>, 2012</w:t>
      </w:r>
      <w:bookmarkEnd w:id="1"/>
    </w:p>
    <w:sectPr w:rsidR="00F277E6" w:rsidRPr="004F16FD" w:rsidSect="00866413">
      <w:headerReference w:type="even" r:id="rId9"/>
      <w:headerReference w:type="default" r:id="rId10"/>
      <w:footerReference w:type="default" r:id="rId11"/>
      <w:pgSz w:w="12240" w:h="15840" w:code="1"/>
      <w:pgMar w:top="288" w:right="432" w:bottom="302" w:left="1152" w:header="576" w:footer="250" w:gutter="0"/>
      <w:pgNumType w:start="1"/>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D71E1D" w14:textId="77777777" w:rsidR="0084111A" w:rsidRDefault="0084111A">
      <w:pPr>
        <w:spacing w:after="0" w:line="240" w:lineRule="auto"/>
      </w:pPr>
      <w:r>
        <w:separator/>
      </w:r>
    </w:p>
  </w:endnote>
  <w:endnote w:type="continuationSeparator" w:id="0">
    <w:p w14:paraId="42407EA7" w14:textId="77777777" w:rsidR="0084111A" w:rsidRDefault="008411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Calisto MT">
    <w:panose1 w:val="020406030505050303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4A0" w:firstRow="1" w:lastRow="0" w:firstColumn="1" w:lastColumn="0" w:noHBand="0" w:noVBand="1"/>
    </w:tblPr>
    <w:tblGrid>
      <w:gridCol w:w="6953"/>
      <w:gridCol w:w="236"/>
      <w:gridCol w:w="3683"/>
    </w:tblGrid>
    <w:tr w:rsidR="0084111A" w14:paraId="3BDD53FF" w14:textId="77777777" w:rsidTr="00384A08">
      <w:tc>
        <w:tcPr>
          <w:tcW w:w="3200" w:type="pct"/>
          <w:shd w:val="clear" w:color="auto" w:fill="59B0B9" w:themeFill="accent2"/>
        </w:tcPr>
        <w:p w14:paraId="3AF3D917" w14:textId="77777777" w:rsidR="0084111A" w:rsidRDefault="0084111A" w:rsidP="00384A08">
          <w:pPr>
            <w:pStyle w:val="NoSpacing"/>
          </w:pPr>
        </w:p>
      </w:tc>
      <w:tc>
        <w:tcPr>
          <w:tcW w:w="104" w:type="pct"/>
        </w:tcPr>
        <w:p w14:paraId="37DC0D6A" w14:textId="77777777" w:rsidR="0084111A" w:rsidRDefault="0084111A" w:rsidP="00384A08">
          <w:pPr>
            <w:pStyle w:val="NoSpacing"/>
          </w:pPr>
        </w:p>
      </w:tc>
      <w:tc>
        <w:tcPr>
          <w:tcW w:w="1700" w:type="pct"/>
          <w:shd w:val="clear" w:color="auto" w:fill="7F7F7F" w:themeFill="text1" w:themeFillTint="80"/>
        </w:tcPr>
        <w:p w14:paraId="0FFB6EFB" w14:textId="77777777" w:rsidR="0084111A" w:rsidRDefault="0084111A" w:rsidP="00384A08">
          <w:pPr>
            <w:pStyle w:val="NoSpacing"/>
          </w:pPr>
        </w:p>
      </w:tc>
    </w:tr>
    <w:tr w:rsidR="0084111A" w14:paraId="24DEBD5B" w14:textId="77777777" w:rsidTr="00384A08">
      <w:sdt>
        <w:sdtPr>
          <w:rPr>
            <w:color w:val="262626" w:themeColor="text1" w:themeTint="D9"/>
          </w:rPr>
          <w:alias w:val="Title"/>
          <w:tag w:val=""/>
          <w:id w:val="-939296879"/>
          <w:dataBinding w:prefixMappings="xmlns:ns0='http://purl.org/dc/elements/1.1/' xmlns:ns1='http://schemas.openxmlformats.org/package/2006/metadata/core-properties' " w:xpath="/ns1:coreProperties[1]/ns0:title[1]" w:storeItemID="{6C3C8BC8-F283-45AE-878A-BAB7291924A1}"/>
          <w:text/>
        </w:sdtPr>
        <w:sdtEndPr/>
        <w:sdtContent>
          <w:tc>
            <w:tcPr>
              <w:tcW w:w="3200" w:type="pct"/>
              <w:vAlign w:val="bottom"/>
            </w:tcPr>
            <w:p w14:paraId="34EC3C0C" w14:textId="5A20D1C8" w:rsidR="0084111A" w:rsidRPr="00AA218C" w:rsidRDefault="0084111A" w:rsidP="008236C8">
              <w:pPr>
                <w:pStyle w:val="Footer"/>
                <w:rPr>
                  <w:color w:val="262626" w:themeColor="text1" w:themeTint="D9"/>
                </w:rPr>
              </w:pPr>
              <w:r>
                <w:rPr>
                  <w:color w:val="262626" w:themeColor="text1" w:themeTint="D9"/>
                </w:rPr>
                <w:t>Anatomy</w:t>
              </w:r>
            </w:p>
          </w:tc>
        </w:sdtContent>
      </w:sdt>
      <w:tc>
        <w:tcPr>
          <w:tcW w:w="104" w:type="pct"/>
          <w:vAlign w:val="bottom"/>
        </w:tcPr>
        <w:p w14:paraId="65C86D1A" w14:textId="77777777" w:rsidR="0084111A" w:rsidRDefault="0084111A" w:rsidP="00384A08">
          <w:pPr>
            <w:pStyle w:val="Footer"/>
          </w:pPr>
        </w:p>
      </w:tc>
      <w:tc>
        <w:tcPr>
          <w:tcW w:w="1700" w:type="pct"/>
          <w:vAlign w:val="bottom"/>
        </w:tcPr>
        <w:p w14:paraId="550E68FE" w14:textId="3CDEC95D" w:rsidR="0084111A" w:rsidRDefault="0084111A" w:rsidP="00AE3294">
          <w:pPr>
            <w:pStyle w:val="FooterRight"/>
          </w:pPr>
          <w:r>
            <w:t>Week 2</w:t>
          </w:r>
        </w:p>
      </w:tc>
    </w:tr>
  </w:tbl>
  <w:p w14:paraId="101300D0" w14:textId="77777777" w:rsidR="0084111A" w:rsidRPr="00384A08" w:rsidRDefault="0084111A" w:rsidP="00384A08">
    <w:pPr>
      <w:pStyle w:val="NoSpacing"/>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99B68D" w14:textId="77777777" w:rsidR="0084111A" w:rsidRDefault="0084111A">
      <w:pPr>
        <w:spacing w:after="0" w:line="240" w:lineRule="auto"/>
      </w:pPr>
      <w:r>
        <w:separator/>
      </w:r>
    </w:p>
  </w:footnote>
  <w:footnote w:type="continuationSeparator" w:id="0">
    <w:p w14:paraId="69D63D2B" w14:textId="77777777" w:rsidR="0084111A" w:rsidRDefault="0084111A">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E2F8C8" w14:textId="77777777" w:rsidR="0084111A" w:rsidRDefault="00454A54">
    <w:pPr>
      <w:pStyle w:val="Header"/>
    </w:pPr>
    <w:sdt>
      <w:sdtPr>
        <w:id w:val="171999623"/>
        <w:placeholder>
          <w:docPart w:val="DDED5C4F4097894DB9D6460199548620"/>
        </w:placeholder>
        <w:temporary/>
        <w:showingPlcHdr/>
      </w:sdtPr>
      <w:sdtEndPr/>
      <w:sdtContent>
        <w:r w:rsidR="0084111A">
          <w:t>[Type text]</w:t>
        </w:r>
      </w:sdtContent>
    </w:sdt>
    <w:r w:rsidR="0084111A">
      <w:ptab w:relativeTo="margin" w:alignment="center" w:leader="none"/>
    </w:r>
    <w:sdt>
      <w:sdtPr>
        <w:id w:val="171999624"/>
        <w:placeholder>
          <w:docPart w:val="BF5A40289179E74AAEF8704623C70D46"/>
        </w:placeholder>
        <w:temporary/>
        <w:showingPlcHdr/>
      </w:sdtPr>
      <w:sdtEndPr/>
      <w:sdtContent>
        <w:r w:rsidR="0084111A">
          <w:t>[Type text]</w:t>
        </w:r>
      </w:sdtContent>
    </w:sdt>
    <w:r w:rsidR="0084111A">
      <w:ptab w:relativeTo="margin" w:alignment="right" w:leader="none"/>
    </w:r>
    <w:sdt>
      <w:sdtPr>
        <w:id w:val="171999625"/>
        <w:placeholder>
          <w:docPart w:val="96856B86A50A5D409658133BF1567DF9"/>
        </w:placeholder>
        <w:temporary/>
        <w:showingPlcHdr/>
      </w:sdtPr>
      <w:sdtEndPr/>
      <w:sdtContent>
        <w:r w:rsidR="0084111A">
          <w:t>[Type text]</w:t>
        </w:r>
      </w:sdtContent>
    </w:sdt>
  </w:p>
  <w:p w14:paraId="45BC58C5" w14:textId="77777777" w:rsidR="0084111A" w:rsidRDefault="0084111A">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14" w:type="pct"/>
      <w:tblInd w:w="-324" w:type="dxa"/>
      <w:tblLayout w:type="fixed"/>
      <w:tblLook w:val="04A0" w:firstRow="1" w:lastRow="0" w:firstColumn="1" w:lastColumn="0" w:noHBand="0" w:noVBand="1"/>
    </w:tblPr>
    <w:tblGrid>
      <w:gridCol w:w="6972"/>
      <w:gridCol w:w="236"/>
      <w:gridCol w:w="3694"/>
    </w:tblGrid>
    <w:tr w:rsidR="0084111A" w14:paraId="4FEBBB04" w14:textId="77777777" w:rsidTr="009B1F38">
      <w:trPr>
        <w:trHeight w:val="24"/>
      </w:trPr>
      <w:tc>
        <w:tcPr>
          <w:tcW w:w="3198" w:type="pct"/>
          <w:shd w:val="clear" w:color="auto" w:fill="59B0B9" w:themeFill="accent2"/>
        </w:tcPr>
        <w:p w14:paraId="69790F64" w14:textId="77777777" w:rsidR="0084111A" w:rsidRDefault="0084111A" w:rsidP="00156986">
          <w:pPr>
            <w:pStyle w:val="NoSpacing"/>
          </w:pPr>
        </w:p>
      </w:tc>
      <w:tc>
        <w:tcPr>
          <w:tcW w:w="108" w:type="pct"/>
        </w:tcPr>
        <w:p w14:paraId="645070A7" w14:textId="77777777" w:rsidR="0084111A" w:rsidRDefault="0084111A" w:rsidP="00156986">
          <w:pPr>
            <w:pStyle w:val="NoSpacing"/>
          </w:pPr>
        </w:p>
      </w:tc>
      <w:tc>
        <w:tcPr>
          <w:tcW w:w="1694" w:type="pct"/>
          <w:shd w:val="clear" w:color="auto" w:fill="7F7F7F" w:themeFill="text1" w:themeFillTint="80"/>
        </w:tcPr>
        <w:p w14:paraId="7CFEA423" w14:textId="77777777" w:rsidR="0084111A" w:rsidRDefault="0084111A" w:rsidP="00156986">
          <w:pPr>
            <w:pStyle w:val="NoSpacing"/>
          </w:pPr>
        </w:p>
      </w:tc>
    </w:tr>
    <w:tr w:rsidR="0084111A" w14:paraId="5A2BAED8" w14:textId="77777777" w:rsidTr="009B1F38">
      <w:trPr>
        <w:trHeight w:val="1564"/>
      </w:trPr>
      <w:tc>
        <w:tcPr>
          <w:tcW w:w="3198" w:type="pct"/>
          <w:vAlign w:val="bottom"/>
        </w:tcPr>
        <w:p w14:paraId="21725C4D" w14:textId="4E93DC00" w:rsidR="0084111A" w:rsidRDefault="00454A54" w:rsidP="00AE3294">
          <w:pPr>
            <w:pStyle w:val="Title"/>
            <w:jc w:val="both"/>
          </w:pPr>
          <w:sdt>
            <w:sdtPr>
              <w:alias w:val="Title"/>
              <w:tag w:val=""/>
              <w:id w:val="-841541200"/>
              <w:dataBinding w:prefixMappings="xmlns:ns0='http://purl.org/dc/elements/1.1/' xmlns:ns1='http://schemas.openxmlformats.org/package/2006/metadata/core-properties' " w:xpath="/ns1:coreProperties[1]/ns0:title[1]" w:storeItemID="{6C3C8BC8-F283-45AE-878A-BAB7291924A1}"/>
              <w:text w:multiLine="1"/>
            </w:sdtPr>
            <w:sdtEndPr/>
            <w:sdtContent>
              <w:r w:rsidR="0084111A">
                <w:t>Anatomy</w:t>
              </w:r>
            </w:sdtContent>
          </w:sdt>
        </w:p>
      </w:tc>
      <w:tc>
        <w:tcPr>
          <w:tcW w:w="108" w:type="pct"/>
          <w:vAlign w:val="bottom"/>
        </w:tcPr>
        <w:p w14:paraId="3B4BB344" w14:textId="77777777" w:rsidR="0084111A" w:rsidRDefault="0084111A" w:rsidP="00156986"/>
      </w:tc>
      <w:tc>
        <w:tcPr>
          <w:tcW w:w="1694" w:type="pct"/>
          <w:vAlign w:val="bottom"/>
        </w:tcPr>
        <w:p w14:paraId="62290181" w14:textId="77777777" w:rsidR="0084111A" w:rsidRDefault="0084111A" w:rsidP="00156986">
          <w:pPr>
            <w:pStyle w:val="CourseDetails"/>
          </w:pPr>
          <w:r>
            <w:rPr>
              <w:noProof/>
            </w:rPr>
            <w:drawing>
              <wp:inline distT="0" distB="0" distL="0" distR="0" wp14:anchorId="1DF50DC5" wp14:editId="5D1DF543">
                <wp:extent cx="923544" cy="9753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sandbees.jpg"/>
                        <pic:cNvPicPr/>
                      </pic:nvPicPr>
                      <pic:blipFill>
                        <a:blip r:embed="rId1">
                          <a:extLst>
                            <a:ext uri="{28A0092B-C50C-407E-A947-70E740481C1C}">
                              <a14:useLocalDpi xmlns:a14="http://schemas.microsoft.com/office/drawing/2010/main" val="0"/>
                            </a:ext>
                          </a:extLst>
                        </a:blip>
                        <a:stretch>
                          <a:fillRect/>
                        </a:stretch>
                      </pic:blipFill>
                      <pic:spPr>
                        <a:xfrm>
                          <a:off x="0" y="0"/>
                          <a:ext cx="923544" cy="975360"/>
                        </a:xfrm>
                        <a:prstGeom prst="rect">
                          <a:avLst/>
                        </a:prstGeom>
                      </pic:spPr>
                    </pic:pic>
                  </a:graphicData>
                </a:graphic>
              </wp:inline>
            </w:drawing>
          </w:r>
        </w:p>
      </w:tc>
    </w:tr>
    <w:tr w:rsidR="0084111A" w14:paraId="184158B6" w14:textId="77777777" w:rsidTr="009B1F38">
      <w:trPr>
        <w:trHeight w:val="38"/>
      </w:trPr>
      <w:tc>
        <w:tcPr>
          <w:tcW w:w="3198" w:type="pct"/>
          <w:shd w:val="clear" w:color="auto" w:fill="59B0B9" w:themeFill="accent2"/>
        </w:tcPr>
        <w:p w14:paraId="58DF6D68" w14:textId="77777777" w:rsidR="0084111A" w:rsidRDefault="0084111A" w:rsidP="00156986">
          <w:pPr>
            <w:pStyle w:val="NoSpacing"/>
          </w:pPr>
        </w:p>
      </w:tc>
      <w:tc>
        <w:tcPr>
          <w:tcW w:w="108" w:type="pct"/>
        </w:tcPr>
        <w:p w14:paraId="0E751FED" w14:textId="77777777" w:rsidR="0084111A" w:rsidRDefault="0084111A" w:rsidP="00156986">
          <w:pPr>
            <w:pStyle w:val="NoSpacing"/>
          </w:pPr>
        </w:p>
      </w:tc>
      <w:tc>
        <w:tcPr>
          <w:tcW w:w="1694" w:type="pct"/>
          <w:shd w:val="clear" w:color="auto" w:fill="7F7F7F" w:themeFill="text1" w:themeFillTint="80"/>
        </w:tcPr>
        <w:p w14:paraId="3E568537" w14:textId="77777777" w:rsidR="0084111A" w:rsidRDefault="0084111A" w:rsidP="00156986">
          <w:pPr>
            <w:pStyle w:val="NoSpacing"/>
          </w:pPr>
        </w:p>
      </w:tc>
    </w:tr>
  </w:tbl>
  <w:p w14:paraId="3B1D6F50" w14:textId="23D3F59D" w:rsidR="0084111A" w:rsidRDefault="0084111A">
    <w:pPr>
      <w:pStyle w:val="Header"/>
    </w:pPr>
    <w:r>
      <w:ptab w:relativeTo="margin" w:alignment="center" w:leader="none"/>
    </w:r>
    <w:r>
      <w:ptab w:relativeTo="margin" w:alignment="right" w:leader="none"/>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59B0B9" w:themeColor="accent2"/>
      </w:rPr>
    </w:lvl>
  </w:abstractNum>
  <w:abstractNum w:abstractNumId="3">
    <w:nsid w:val="19C25847"/>
    <w:multiLevelType w:val="hybridMultilevel"/>
    <w:tmpl w:val="CB5E6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3D3BFB"/>
    <w:multiLevelType w:val="hybridMultilevel"/>
    <w:tmpl w:val="7D909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9422432"/>
    <w:multiLevelType w:val="hybridMultilevel"/>
    <w:tmpl w:val="A8A8C3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9B31F27"/>
    <w:multiLevelType w:val="hybridMultilevel"/>
    <w:tmpl w:val="CB762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num>
  <w:num w:numId="5">
    <w:abstractNumId w:val="0"/>
  </w:num>
  <w:num w:numId="6">
    <w:abstractNumId w:val="2"/>
  </w:num>
  <w:num w:numId="7">
    <w:abstractNumId w:val="4"/>
  </w:num>
  <w:num w:numId="8">
    <w:abstractNumId w:val="3"/>
  </w:num>
  <w:num w:numId="9">
    <w:abstractNumId w:val="5"/>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74F"/>
    <w:rsid w:val="00004947"/>
    <w:rsid w:val="000500CE"/>
    <w:rsid w:val="00056BDA"/>
    <w:rsid w:val="00062EFE"/>
    <w:rsid w:val="00090017"/>
    <w:rsid w:val="000900F5"/>
    <w:rsid w:val="000A13CB"/>
    <w:rsid w:val="000C2C3C"/>
    <w:rsid w:val="000D4F5A"/>
    <w:rsid w:val="00137DCE"/>
    <w:rsid w:val="00156986"/>
    <w:rsid w:val="00165203"/>
    <w:rsid w:val="00165340"/>
    <w:rsid w:val="00180B70"/>
    <w:rsid w:val="001845BE"/>
    <w:rsid w:val="00191E27"/>
    <w:rsid w:val="001D3F69"/>
    <w:rsid w:val="001F4E23"/>
    <w:rsid w:val="0026113B"/>
    <w:rsid w:val="00270F29"/>
    <w:rsid w:val="00272405"/>
    <w:rsid w:val="00285E58"/>
    <w:rsid w:val="0029277A"/>
    <w:rsid w:val="002934B5"/>
    <w:rsid w:val="002D6353"/>
    <w:rsid w:val="002F1886"/>
    <w:rsid w:val="002F444C"/>
    <w:rsid w:val="00317327"/>
    <w:rsid w:val="00340724"/>
    <w:rsid w:val="00357A93"/>
    <w:rsid w:val="003606E0"/>
    <w:rsid w:val="003706B9"/>
    <w:rsid w:val="00384A08"/>
    <w:rsid w:val="00395DCC"/>
    <w:rsid w:val="00396561"/>
    <w:rsid w:val="0044266D"/>
    <w:rsid w:val="004441C5"/>
    <w:rsid w:val="00454A54"/>
    <w:rsid w:val="004703A0"/>
    <w:rsid w:val="00472223"/>
    <w:rsid w:val="004A5130"/>
    <w:rsid w:val="004F16FD"/>
    <w:rsid w:val="00553BF0"/>
    <w:rsid w:val="00565DFF"/>
    <w:rsid w:val="005946B1"/>
    <w:rsid w:val="005A6B7B"/>
    <w:rsid w:val="006013F1"/>
    <w:rsid w:val="00636D5A"/>
    <w:rsid w:val="00661EFD"/>
    <w:rsid w:val="0067573E"/>
    <w:rsid w:val="006F4166"/>
    <w:rsid w:val="00732C5F"/>
    <w:rsid w:val="00763FCD"/>
    <w:rsid w:val="00772720"/>
    <w:rsid w:val="00772CF8"/>
    <w:rsid w:val="00782074"/>
    <w:rsid w:val="00792D99"/>
    <w:rsid w:val="0080017D"/>
    <w:rsid w:val="008236C8"/>
    <w:rsid w:val="008356FC"/>
    <w:rsid w:val="0084111A"/>
    <w:rsid w:val="008551AD"/>
    <w:rsid w:val="00866413"/>
    <w:rsid w:val="008B714F"/>
    <w:rsid w:val="008C2A28"/>
    <w:rsid w:val="008C2B24"/>
    <w:rsid w:val="008F37A7"/>
    <w:rsid w:val="009042A3"/>
    <w:rsid w:val="00933F64"/>
    <w:rsid w:val="0097527D"/>
    <w:rsid w:val="009852AD"/>
    <w:rsid w:val="009B1F38"/>
    <w:rsid w:val="009D619F"/>
    <w:rsid w:val="009E574F"/>
    <w:rsid w:val="009F709B"/>
    <w:rsid w:val="00A03075"/>
    <w:rsid w:val="00A17945"/>
    <w:rsid w:val="00A52A7F"/>
    <w:rsid w:val="00A62D73"/>
    <w:rsid w:val="00A900E8"/>
    <w:rsid w:val="00AD204E"/>
    <w:rsid w:val="00AE3294"/>
    <w:rsid w:val="00AF28CB"/>
    <w:rsid w:val="00B53D36"/>
    <w:rsid w:val="00B6115F"/>
    <w:rsid w:val="00B64F98"/>
    <w:rsid w:val="00B71CF6"/>
    <w:rsid w:val="00B9419B"/>
    <w:rsid w:val="00BF0903"/>
    <w:rsid w:val="00BF6F40"/>
    <w:rsid w:val="00C04E38"/>
    <w:rsid w:val="00C226D5"/>
    <w:rsid w:val="00C64A94"/>
    <w:rsid w:val="00C660B1"/>
    <w:rsid w:val="00C958A9"/>
    <w:rsid w:val="00D350A4"/>
    <w:rsid w:val="00D52277"/>
    <w:rsid w:val="00D93509"/>
    <w:rsid w:val="00DB3229"/>
    <w:rsid w:val="00DB5F15"/>
    <w:rsid w:val="00E01AF9"/>
    <w:rsid w:val="00E04A6B"/>
    <w:rsid w:val="00E10ADA"/>
    <w:rsid w:val="00E20E90"/>
    <w:rsid w:val="00E628D8"/>
    <w:rsid w:val="00E758DC"/>
    <w:rsid w:val="00E81116"/>
    <w:rsid w:val="00F277E6"/>
    <w:rsid w:val="00F30DCB"/>
    <w:rsid w:val="00F445ED"/>
    <w:rsid w:val="00F56FB8"/>
    <w:rsid w:val="00F73F39"/>
    <w:rsid w:val="00F834B4"/>
    <w:rsid w:val="00F85DCD"/>
    <w:rsid w:val="00F94733"/>
    <w:rsid w:val="00FB5233"/>
    <w:rsid w:val="00FC0C3E"/>
    <w:rsid w:val="00FC1C09"/>
    <w:rsid w:val="00FE4F0C"/>
    <w:rsid w:val="00FF0282"/>
    <w:rsid w:val="00FF32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2F55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1673293">
      <w:bodyDiv w:val="1"/>
      <w:marLeft w:val="0"/>
      <w:marRight w:val="0"/>
      <w:marTop w:val="0"/>
      <w:marBottom w:val="0"/>
      <w:divBdr>
        <w:top w:val="none" w:sz="0" w:space="0" w:color="auto"/>
        <w:left w:val="none" w:sz="0" w:space="0" w:color="auto"/>
        <w:bottom w:val="none" w:sz="0" w:space="0" w:color="auto"/>
        <w:right w:val="none" w:sz="0" w:space="0" w:color="auto"/>
      </w:divBdr>
      <w:divsChild>
        <w:div w:id="2115708198">
          <w:marLeft w:val="0"/>
          <w:marRight w:val="0"/>
          <w:marTop w:val="0"/>
          <w:marBottom w:val="0"/>
          <w:divBdr>
            <w:top w:val="none" w:sz="0" w:space="0" w:color="auto"/>
            <w:left w:val="none" w:sz="0" w:space="0" w:color="auto"/>
            <w:bottom w:val="none" w:sz="0" w:space="0" w:color="auto"/>
            <w:right w:val="none" w:sz="0" w:space="0" w:color="auto"/>
          </w:divBdr>
          <w:divsChild>
            <w:div w:id="5073995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glossaryDocument" Target="glossary/document.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DED5C4F4097894DB9D6460199548620"/>
        <w:category>
          <w:name w:val="General"/>
          <w:gallery w:val="placeholder"/>
        </w:category>
        <w:types>
          <w:type w:val="bbPlcHdr"/>
        </w:types>
        <w:behaviors>
          <w:behavior w:val="content"/>
        </w:behaviors>
        <w:guid w:val="{C7E9288E-75A3-164A-8E07-48EB553D43F9}"/>
      </w:docPartPr>
      <w:docPartBody>
        <w:p w:rsidR="0078604A" w:rsidRDefault="0078604A" w:rsidP="0078604A">
          <w:pPr>
            <w:pStyle w:val="DDED5C4F4097894DB9D6460199548620"/>
          </w:pPr>
          <w:r>
            <w:t>[Type text]</w:t>
          </w:r>
        </w:p>
      </w:docPartBody>
    </w:docPart>
    <w:docPart>
      <w:docPartPr>
        <w:name w:val="BF5A40289179E74AAEF8704623C70D46"/>
        <w:category>
          <w:name w:val="General"/>
          <w:gallery w:val="placeholder"/>
        </w:category>
        <w:types>
          <w:type w:val="bbPlcHdr"/>
        </w:types>
        <w:behaviors>
          <w:behavior w:val="content"/>
        </w:behaviors>
        <w:guid w:val="{10AF5C2F-A5C5-E84D-B43A-0C9196CC881D}"/>
      </w:docPartPr>
      <w:docPartBody>
        <w:p w:rsidR="0078604A" w:rsidRDefault="0078604A" w:rsidP="0078604A">
          <w:pPr>
            <w:pStyle w:val="BF5A40289179E74AAEF8704623C70D46"/>
          </w:pPr>
          <w:r>
            <w:t>[Type text]</w:t>
          </w:r>
        </w:p>
      </w:docPartBody>
    </w:docPart>
    <w:docPart>
      <w:docPartPr>
        <w:name w:val="96856B86A50A5D409658133BF1567DF9"/>
        <w:category>
          <w:name w:val="General"/>
          <w:gallery w:val="placeholder"/>
        </w:category>
        <w:types>
          <w:type w:val="bbPlcHdr"/>
        </w:types>
        <w:behaviors>
          <w:behavior w:val="content"/>
        </w:behaviors>
        <w:guid w:val="{C45A5CC0-5D49-064A-A8C7-487A59EBB952}"/>
      </w:docPartPr>
      <w:docPartBody>
        <w:p w:rsidR="0078604A" w:rsidRDefault="0078604A" w:rsidP="0078604A">
          <w:pPr>
            <w:pStyle w:val="96856B86A50A5D409658133BF1567DF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Calisto MT">
    <w:panose1 w:val="020406030505050303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glossary/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C0504D" w:themeColor="accent2"/>
      </w:rPr>
    </w:lvl>
  </w:abstractNum>
  <w:num w:numId="1">
    <w:abstractNumId w:val="2"/>
  </w:num>
  <w:num w:numId="2">
    <w:abstractNumId w:val="1"/>
  </w:num>
  <w:num w:numId="3">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E5A"/>
    <w:rsid w:val="000B3E5A"/>
    <w:rsid w:val="000D3E8E"/>
    <w:rsid w:val="00450400"/>
    <w:rsid w:val="006A7E83"/>
    <w:rsid w:val="0078604A"/>
    <w:rsid w:val="00792222"/>
    <w:rsid w:val="0095229E"/>
    <w:rsid w:val="00CD4C7C"/>
    <w:rsid w:val="00E62798"/>
    <w:rsid w:val="00E6672B"/>
    <w:rsid w:val="00EB58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_rels/theme1.xml.rels><?xml version="1.0" encoding="UTF-8" standalone="yes"?>
<Relationships xmlns="http://schemas.openxmlformats.org/package/2006/relationships"><Relationship Id="rId3" Type="http://schemas.openxmlformats.org/officeDocument/2006/relationships/image" Target="../media/image4.jpeg"/><Relationship Id="rId4" Type="http://schemas.openxmlformats.org/officeDocument/2006/relationships/image" Target="../media/image5.jpeg"/><Relationship Id="rId5" Type="http://schemas.openxmlformats.org/officeDocument/2006/relationships/image" Target="../media/image6.jpeg"/><Relationship Id="rId1" Type="http://schemas.openxmlformats.org/officeDocument/2006/relationships/image" Target="../media/image2.jpeg"/><Relationship Id="rId2" Type="http://schemas.openxmlformats.org/officeDocument/2006/relationships/image" Target="../media/image3.jpeg"/></Relationships>
</file>

<file path=word/theme/theme1.xml><?xml version="1.0" encoding="utf-8"?>
<a:theme xmlns:a="http://schemas.openxmlformats.org/drawingml/2006/main" name="Folio">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Folio">
      <a:majorFont>
        <a:latin typeface="Calisto MT"/>
        <a:ea typeface=""/>
        <a:cs typeface=""/>
        <a:font script="Jpan" typeface="ＭＳ 明朝"/>
        <a:font script="Hans" typeface="宋体"/>
        <a:font script="Hant" typeface="新細明體"/>
      </a:majorFont>
      <a:minorFont>
        <a:latin typeface="Calisto MT"/>
        <a:ea typeface=""/>
        <a:cs typeface=""/>
        <a:font script="Jpan" typeface="ＭＳ 明朝"/>
        <a:font script="Hans" typeface="宋体"/>
        <a:font script="Hant" typeface="新細明體"/>
      </a:minorFont>
    </a:fontScheme>
    <a:fmtScheme name="Folio">
      <a:fillStyleLst>
        <a:solidFill>
          <a:schemeClr val="phClr"/>
        </a:solidFill>
        <a:blipFill rotWithShape="1">
          <a:blip xmlns:r="http://schemas.openxmlformats.org/officeDocument/2006/relationships" r:embed="rId1">
            <a:duotone>
              <a:schemeClr val="phClr">
                <a:shade val="30000"/>
                <a:satMod val="120000"/>
              </a:schemeClr>
              <a:schemeClr val="phClr">
                <a:tint val="70000"/>
                <a:satMod val="350000"/>
                <a:lumMod val="110000"/>
              </a:schemeClr>
            </a:duotone>
          </a:blip>
          <a:stretch/>
        </a:blipFill>
        <a:blipFill rotWithShape="1">
          <a:blip xmlns:r="http://schemas.openxmlformats.org/officeDocument/2006/relationships" r:embed="rId2">
            <a:duotone>
              <a:schemeClr val="phClr">
                <a:shade val="40000"/>
                <a:satMod val="120000"/>
              </a:schemeClr>
              <a:schemeClr val="phClr">
                <a:tint val="70000"/>
                <a:satMod val="300000"/>
                <a:lumMod val="110000"/>
              </a:schemeClr>
            </a:duotone>
          </a:blip>
          <a:tile tx="0" ty="0" sx="50000" sy="50000" flip="none" algn="tl"/>
        </a:blipFill>
      </a:fillStyleLst>
      <a:lnStyleLst>
        <a:ln w="12700"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38100" dist="25400" dir="5400000" algn="br" rotWithShape="0">
              <a:srgbClr val="000000">
                <a:alpha val="50000"/>
              </a:srgbClr>
            </a:outerShdw>
          </a:effectLst>
        </a:effectStyle>
        <a:effectStyle>
          <a:effectLst>
            <a:innerShdw blurRad="190500" dist="25400">
              <a:srgbClr val="000000">
                <a:alpha val="50000"/>
              </a:srgbClr>
            </a:innerShdw>
          </a:effectLst>
        </a:effectStyle>
      </a:effectStyleLst>
      <a:bgFillStyleLst>
        <a:blipFill rotWithShape="1">
          <a:blip xmlns:r="http://schemas.openxmlformats.org/officeDocument/2006/relationships" r:embed="rId3">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4">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5">
            <a:duotone>
              <a:schemeClr val="phClr">
                <a:shade val="3000"/>
                <a:lumMod val="10000"/>
              </a:schemeClr>
              <a:schemeClr val="phClr">
                <a:tint val="91000"/>
                <a:satMod val="500000"/>
                <a:lumMod val="125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E62C45-DBAB-3845-B1EF-0ED77E79AD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995</Words>
  <Characters>5678</Characters>
  <Application>Microsoft Macintosh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Welcome</vt:lpstr>
    </vt:vector>
  </TitlesOfParts>
  <Company/>
  <LinksUpToDate>false</LinksUpToDate>
  <CharactersWithSpaces>6660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Anatomy</dc:title>
  <dc:creator>Chelsie Lonbom</dc:creator>
  <cp:lastModifiedBy>Sarah Louise Curtiss</cp:lastModifiedBy>
  <cp:revision>3</cp:revision>
  <cp:lastPrinted>2012-06-06T15:07:00Z</cp:lastPrinted>
  <dcterms:created xsi:type="dcterms:W3CDTF">2012-06-13T14:41:00Z</dcterms:created>
  <dcterms:modified xsi:type="dcterms:W3CDTF">2012-06-20T22:16:00Z</dcterms:modified>
</cp:coreProperties>
</file>