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683C3"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4F41CF55"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22599932" w14:textId="77777777" w:rsidR="0001065E" w:rsidRDefault="00797CD0">
            <w:pPr>
              <w:pStyle w:val="NoSpacing"/>
            </w:pPr>
            <w:r>
              <w:drawing>
                <wp:inline distT="0" distB="0" distL="0" distR="0" wp14:anchorId="5A6FB899" wp14:editId="0B09A412">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6256E65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6953C292" w14:textId="77777777">
              <w:tc>
                <w:tcPr>
                  <w:tcW w:w="5000" w:type="pct"/>
                </w:tcPr>
                <w:p w14:paraId="3ACF3C8C" w14:textId="77777777" w:rsidR="0001065E" w:rsidRDefault="00A77FA1">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3B528F64" w14:textId="119FB7FB" w:rsidR="0001065E" w:rsidRDefault="00BD3D1B" w:rsidP="00BD3D1B">
                      <w:pPr>
                        <w:pStyle w:val="Subtitle"/>
                      </w:pPr>
                      <w:r>
                        <w:t>Body Image</w:t>
                      </w:r>
                    </w:p>
                  </w:sdtContent>
                </w:sdt>
              </w:tc>
            </w:tr>
            <w:tr w:rsidR="0001065E" w14:paraId="6A02D841" w14:textId="77777777">
              <w:trPr>
                <w:trHeight w:val="3312"/>
              </w:trPr>
              <w:tc>
                <w:tcPr>
                  <w:tcW w:w="5000" w:type="pct"/>
                  <w:vAlign w:val="bottom"/>
                </w:tcPr>
                <w:p w14:paraId="4D5C53AC" w14:textId="77777777" w:rsidR="0001065E" w:rsidRDefault="00A77FA1">
                  <w:pPr>
                    <w:pStyle w:val="Subtitle"/>
                  </w:pPr>
                  <w:sdt>
                    <w:sdtPr>
                      <w:alias w:val="Issue Date"/>
                      <w:tag w:val="Issue Date"/>
                      <w:id w:val="-191461034"/>
                      <w:temporary/>
                      <w:showingPlcHdr/>
                    </w:sdtPr>
                    <w:sdtEndPr/>
                    <w:sdtContent>
                      <w:r w:rsidR="00797CD0">
                        <w:t>Issue Date</w:t>
                      </w:r>
                    </w:sdtContent>
                  </w:sdt>
                </w:p>
              </w:tc>
            </w:tr>
          </w:tbl>
          <w:p w14:paraId="0A2F2F9A" w14:textId="77777777" w:rsidR="0001065E" w:rsidRDefault="0001065E">
            <w:pPr>
              <w:pStyle w:val="Subtitle"/>
            </w:pPr>
          </w:p>
        </w:tc>
      </w:tr>
      <w:tr w:rsidR="0001065E" w14:paraId="227C9243" w14:textId="77777777">
        <w:trPr>
          <w:cantSplit/>
          <w:trHeight w:hRule="exact" w:val="72"/>
          <w:jc w:val="center"/>
        </w:trPr>
        <w:tc>
          <w:tcPr>
            <w:tcW w:w="7660" w:type="dxa"/>
            <w:tcBorders>
              <w:top w:val="single" w:sz="4" w:space="0" w:color="FFFFFF" w:themeColor="background1"/>
            </w:tcBorders>
          </w:tcPr>
          <w:p w14:paraId="2ABBC60C" w14:textId="77777777" w:rsidR="0001065E" w:rsidRDefault="0001065E">
            <w:pPr>
              <w:pStyle w:val="NoSpacing"/>
            </w:pPr>
          </w:p>
        </w:tc>
        <w:tc>
          <w:tcPr>
            <w:tcW w:w="71" w:type="dxa"/>
          </w:tcPr>
          <w:p w14:paraId="00A98FDB" w14:textId="77777777" w:rsidR="0001065E" w:rsidRDefault="0001065E">
            <w:pPr>
              <w:pStyle w:val="NoSpacing"/>
            </w:pPr>
          </w:p>
        </w:tc>
        <w:tc>
          <w:tcPr>
            <w:tcW w:w="3789" w:type="dxa"/>
            <w:tcBorders>
              <w:top w:val="single" w:sz="4" w:space="0" w:color="FFFFFF" w:themeColor="background1"/>
            </w:tcBorders>
          </w:tcPr>
          <w:p w14:paraId="040081B4" w14:textId="77777777" w:rsidR="0001065E" w:rsidRDefault="0001065E">
            <w:pPr>
              <w:pStyle w:val="NoSpacing"/>
            </w:pPr>
          </w:p>
        </w:tc>
      </w:tr>
      <w:tr w:rsidR="0001065E" w14:paraId="01F7867E" w14:textId="77777777">
        <w:trPr>
          <w:cantSplit/>
          <w:trHeight w:val="360"/>
          <w:jc w:val="center"/>
        </w:trPr>
        <w:tc>
          <w:tcPr>
            <w:tcW w:w="7660" w:type="dxa"/>
            <w:shd w:val="clear" w:color="auto" w:fill="59B0B9" w:themeFill="accent2"/>
            <w:tcMar>
              <w:left w:w="0" w:type="dxa"/>
              <w:right w:w="115" w:type="dxa"/>
            </w:tcMar>
            <w:vAlign w:val="center"/>
          </w:tcPr>
          <w:p w14:paraId="2003D856"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4E8F141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2020144" w14:textId="77777777" w:rsidR="0001065E" w:rsidRDefault="00000B4D">
            <w:pPr>
              <w:pStyle w:val="Heading4"/>
              <w:outlineLvl w:val="3"/>
            </w:pPr>
            <w:r>
              <w:t>Objectives this week</w:t>
            </w:r>
          </w:p>
        </w:tc>
      </w:tr>
    </w:tbl>
    <w:p w14:paraId="0FEF3BC2"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67D44CDB" w14:textId="741937FF" w:rsidR="00000B4D" w:rsidRDefault="002262DD" w:rsidP="00000B4D">
      <w:pPr>
        <w:pStyle w:val="Heading2"/>
      </w:pPr>
      <w:r>
        <w:t xml:space="preserve">What is </w:t>
      </w:r>
      <w:r w:rsidR="000D3ACA">
        <w:t>Body Image</w:t>
      </w:r>
      <w:r>
        <w:t>?</w:t>
      </w:r>
    </w:p>
    <w:p w14:paraId="138D866B" w14:textId="73F76C75" w:rsidR="000D3ACA" w:rsidRPr="000D3ACA" w:rsidRDefault="000D3ACA" w:rsidP="000D3ACA">
      <w:r>
        <w:t xml:space="preserve">We’re using a pretty simple definition of body image: how you think and feel about your body and appearance.  This definition highlights the cognitive and affective components of body image.  </w:t>
      </w:r>
    </w:p>
    <w:p w14:paraId="39C6AFDF" w14:textId="729F69BD" w:rsidR="00000B4D" w:rsidRDefault="000D3ACA" w:rsidP="00000B4D">
      <w:pPr>
        <w:pStyle w:val="Heading2"/>
      </w:pPr>
      <w:r>
        <w:t>How I Feel About My Body</w:t>
      </w:r>
    </w:p>
    <w:p w14:paraId="227D00D1" w14:textId="472375D3" w:rsidR="00000B4D" w:rsidRDefault="000D3ACA" w:rsidP="00000B4D">
      <w:r>
        <w:t xml:space="preserve">For this activity we ask students to write down how they feel about their body.  We then collect all the responses, redistribute them, and read them out loud.  </w:t>
      </w:r>
      <w:r w:rsidRPr="000D3ACA">
        <w:t xml:space="preserve">This activity allows students to express their feelings about body image.  It also exposes them to the thoughts and </w:t>
      </w:r>
      <w:r w:rsidR="00DE44B9">
        <w:t>feelings of others.</w:t>
      </w:r>
    </w:p>
    <w:p w14:paraId="309511FE" w14:textId="2A0675D3" w:rsidR="00000B4D" w:rsidRDefault="000D3ACA" w:rsidP="00000B4D">
      <w:pPr>
        <w:pStyle w:val="Heading2"/>
      </w:pPr>
      <w:r>
        <w:t>Positive Self-Talk</w:t>
      </w:r>
    </w:p>
    <w:p w14:paraId="6D8377D3" w14:textId="08649EE3" w:rsidR="000D3ACA" w:rsidRDefault="000D3ACA" w:rsidP="000D3ACA">
      <w:r>
        <w:t xml:space="preserve">We introduce positive self-talk as a strategy for managing negative ideations about body image.  Each member of the group will practice positive self-talk by using affirmation statements in the mirror. </w:t>
      </w:r>
      <w:r w:rsidRPr="000D3ACA">
        <w:t xml:space="preserve"> This activity exposes them to a strategy for promoting a healthy body image and gives students an opportunity to practice that strategy.       </w:t>
      </w:r>
    </w:p>
    <w:p w14:paraId="7353382A" w14:textId="5A9E9AD8" w:rsidR="00DE44B9" w:rsidRDefault="00DE44B9" w:rsidP="00DE44B9">
      <w:pPr>
        <w:pStyle w:val="Heading2"/>
      </w:pPr>
      <w:r>
        <w:t>Role Play</w:t>
      </w:r>
    </w:p>
    <w:p w14:paraId="11A7266A" w14:textId="0EE8BDEC" w:rsidR="00DE44B9" w:rsidRDefault="00DE44B9" w:rsidP="00DE44B9">
      <w:pPr>
        <w:rPr>
          <w:i/>
        </w:rPr>
      </w:pPr>
      <w:r>
        <w:t xml:space="preserve">Because we know that often, negative thoughts and feelings about body image occur while we are with groups of people, we will role play using positive self-talk when in a group.  </w:t>
      </w:r>
      <w:r w:rsidRPr="00DE44B9">
        <w:t>This is essentially an extension of the previous activity but</w:t>
      </w:r>
      <w:r>
        <w:t xml:space="preserve"> making the task slightly more difficult</w:t>
      </w:r>
      <w:r w:rsidRPr="00DE44B9">
        <w:t>.</w:t>
      </w:r>
      <w:r>
        <w:rPr>
          <w:i/>
        </w:rPr>
        <w:t xml:space="preserve">   </w:t>
      </w:r>
    </w:p>
    <w:p w14:paraId="470F5832" w14:textId="22AFEBBD" w:rsidR="00DE44B9" w:rsidRPr="00DE44B9" w:rsidRDefault="00DE44B9" w:rsidP="00DE44B9">
      <w:pPr>
        <w:pStyle w:val="Heading2"/>
      </w:pPr>
      <w:r>
        <w:t xml:space="preserve">Self-Portraits </w:t>
      </w:r>
    </w:p>
    <w:tbl>
      <w:tblPr>
        <w:tblStyle w:val="TableGrid"/>
        <w:tblpPr w:leftFromText="180" w:rightFromText="180" w:vertAnchor="text" w:horzAnchor="margin" w:tblpXSpec="center" w:tblpY="5459"/>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DE44B9" w14:paraId="72AA10F5" w14:textId="77777777" w:rsidTr="00DE44B9">
        <w:trPr>
          <w:trHeight w:val="320"/>
        </w:trPr>
        <w:tc>
          <w:tcPr>
            <w:tcW w:w="3460" w:type="dxa"/>
            <w:shd w:val="clear" w:color="auto" w:fill="98C723" w:themeFill="accent1"/>
            <w:tcMar>
              <w:left w:w="0" w:type="dxa"/>
              <w:right w:w="115" w:type="dxa"/>
            </w:tcMar>
            <w:vAlign w:val="center"/>
          </w:tcPr>
          <w:p w14:paraId="0BF5E049" w14:textId="77777777" w:rsidR="00DE44B9" w:rsidRDefault="00DE44B9" w:rsidP="00DE44B9">
            <w:pPr>
              <w:pStyle w:val="Heading4"/>
              <w:outlineLvl w:val="3"/>
              <w:rPr>
                <w:lang w:val="en"/>
              </w:rPr>
            </w:pPr>
            <w:r>
              <w:rPr>
                <w:lang w:val="en"/>
              </w:rPr>
              <w:t xml:space="preserve">Next Week …Hygiene </w:t>
            </w:r>
          </w:p>
        </w:tc>
      </w:tr>
      <w:tr w:rsidR="00DE44B9" w14:paraId="64E39795" w14:textId="77777777" w:rsidTr="00DE44B9">
        <w:trPr>
          <w:trHeight w:val="2148"/>
        </w:trPr>
        <w:tc>
          <w:tcPr>
            <w:tcW w:w="3460" w:type="dxa"/>
            <w:shd w:val="clear" w:color="auto" w:fill="F2F2F2" w:themeFill="background1" w:themeFillShade="F2"/>
            <w:tcMar>
              <w:top w:w="144" w:type="dxa"/>
              <w:left w:w="216" w:type="dxa"/>
              <w:right w:w="144" w:type="dxa"/>
            </w:tcMar>
            <w:vAlign w:val="center"/>
          </w:tcPr>
          <w:p w14:paraId="015968F0" w14:textId="77777777" w:rsidR="00DE44B9" w:rsidRDefault="00DE44B9" w:rsidP="00DE44B9">
            <w:pPr>
              <w:pStyle w:val="SidebarTableText"/>
              <w:numPr>
                <w:ilvl w:val="0"/>
                <w:numId w:val="9"/>
              </w:numPr>
              <w:rPr>
                <w:lang w:val="en"/>
              </w:rPr>
            </w:pPr>
            <w:r>
              <w:rPr>
                <w:lang w:val="en"/>
              </w:rPr>
              <w:t>Go Over Schedule</w:t>
            </w:r>
          </w:p>
          <w:p w14:paraId="5E1B823F" w14:textId="77777777" w:rsidR="00DE44B9" w:rsidRDefault="00DE44B9" w:rsidP="00DE44B9">
            <w:pPr>
              <w:pStyle w:val="SidebarTableText"/>
              <w:numPr>
                <w:ilvl w:val="0"/>
                <w:numId w:val="9"/>
              </w:numPr>
              <w:rPr>
                <w:lang w:val="en"/>
              </w:rPr>
            </w:pPr>
            <w:r>
              <w:rPr>
                <w:lang w:val="en"/>
              </w:rPr>
              <w:t>Hygiene Olympics</w:t>
            </w:r>
          </w:p>
          <w:p w14:paraId="60609A88" w14:textId="77777777" w:rsidR="00DE44B9" w:rsidRDefault="00DE44B9" w:rsidP="00DE44B9">
            <w:pPr>
              <w:pStyle w:val="SidebarTableText"/>
              <w:numPr>
                <w:ilvl w:val="0"/>
                <w:numId w:val="9"/>
              </w:numPr>
              <w:rPr>
                <w:lang w:val="en"/>
              </w:rPr>
            </w:pPr>
            <w:r>
              <w:rPr>
                <w:lang w:val="en"/>
              </w:rPr>
              <w:t>Breakout Session</w:t>
            </w:r>
          </w:p>
          <w:p w14:paraId="75152B12" w14:textId="77777777" w:rsidR="00DE44B9" w:rsidRDefault="00DE44B9" w:rsidP="00DE44B9">
            <w:pPr>
              <w:pStyle w:val="SidebarTableText"/>
              <w:numPr>
                <w:ilvl w:val="0"/>
                <w:numId w:val="9"/>
              </w:numPr>
              <w:rPr>
                <w:lang w:val="en"/>
              </w:rPr>
            </w:pPr>
            <w:r>
              <w:rPr>
                <w:lang w:val="en"/>
              </w:rPr>
              <w:t>Closure</w:t>
            </w:r>
          </w:p>
          <w:p w14:paraId="48223F4F" w14:textId="77777777" w:rsidR="00DE44B9" w:rsidRDefault="00DE44B9" w:rsidP="00DE44B9">
            <w:pPr>
              <w:pStyle w:val="ContactInfo"/>
              <w:ind w:left="720"/>
              <w:rPr>
                <w:lang w:val="en"/>
              </w:rPr>
            </w:pPr>
          </w:p>
        </w:tc>
      </w:tr>
    </w:tbl>
    <w:p w14:paraId="61DFFC5C" w14:textId="46069532" w:rsidR="00000B4D" w:rsidRDefault="00DE44B9" w:rsidP="00000B4D">
      <w:pPr>
        <w:rPr>
          <w:b/>
        </w:rPr>
      </w:pPr>
      <w:r>
        <w:t xml:space="preserve">Body image is one of those topics that </w:t>
      </w:r>
      <w:proofErr w:type="gramStart"/>
      <w:r>
        <w:t>is</w:t>
      </w:r>
      <w:proofErr w:type="gramEnd"/>
      <w:r>
        <w:t xml:space="preserve"> not just about learning facts but mostly about self-awareness and self-expression.  In addition to teaching some concrete strategies for promoting positive body image, we also want to provide opportunities to explore thoughts and feelings about appearance.  The self-portraits are another</w:t>
      </w:r>
      <w:r w:rsidRPr="00DE44B9">
        <w:t xml:space="preserve"> strategy for helping students </w:t>
      </w:r>
      <w:proofErr w:type="gramStart"/>
      <w:r w:rsidRPr="00DE44B9">
        <w:t>explore</w:t>
      </w:r>
      <w:proofErr w:type="gramEnd"/>
      <w:r w:rsidRPr="00DE44B9">
        <w:t xml:space="preserve"> their thoughts and feelings about body image.</w:t>
      </w:r>
      <w:r>
        <w:rPr>
          <w:i/>
        </w:rPr>
        <w:t xml:space="preserve">  </w:t>
      </w:r>
      <w:r>
        <w:t xml:space="preserve">   </w:t>
      </w:r>
      <w:r>
        <w:rPr>
          <w:i/>
        </w:rPr>
        <w:t xml:space="preserve">  </w:t>
      </w:r>
      <w:r w:rsidR="00424A7C">
        <w:rPr>
          <w:i/>
        </w:rPr>
        <w:t xml:space="preserve">  </w:t>
      </w:r>
      <w:r w:rsidR="00424A7C">
        <w:t xml:space="preserve">    </w:t>
      </w:r>
      <w:r w:rsidR="00424A7C">
        <w:rPr>
          <w:i/>
        </w:rPr>
        <w:t xml:space="preserve">  </w:t>
      </w:r>
      <w:r w:rsidR="00424A7C">
        <w:t xml:space="preserve">   </w:t>
      </w:r>
    </w:p>
    <w:p w14:paraId="1D6781A5" w14:textId="77777777" w:rsidR="0001065E" w:rsidRDefault="00797CD0">
      <w:pPr>
        <w:pStyle w:val="Sidebarphoto"/>
      </w:pPr>
      <w:r>
        <w:lastRenderedPageBreak/>
        <mc:AlternateContent>
          <mc:Choice Requires="wps">
            <w:drawing>
              <wp:anchor distT="0" distB="0" distL="114300" distR="114300" simplePos="0" relativeHeight="251657216" behindDoc="0" locked="0" layoutInCell="0" allowOverlap="1" wp14:anchorId="0BE7FBE4" wp14:editId="5DB719E4">
                <wp:simplePos x="0" y="0"/>
                <wp:positionH relativeFrom="margin">
                  <wp:posOffset>-3810</wp:posOffset>
                </wp:positionH>
                <wp:positionV relativeFrom="page">
                  <wp:posOffset>4288155</wp:posOffset>
                </wp:positionV>
                <wp:extent cx="4524375" cy="10001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97EB48" w14:textId="77777777" w:rsidR="009B052A" w:rsidRDefault="009B052A">
                            <w:pPr>
                              <w:pStyle w:val="Heading1"/>
                            </w:pPr>
                            <w:r>
                              <w:t>Activities this Week</w:t>
                            </w:r>
                          </w:p>
                          <w:p w14:paraId="1E29FF40" w14:textId="77777777" w:rsidR="009B052A" w:rsidRDefault="009B052A">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pt;margin-top:337.65pt;width:356.2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" o:allowincell="f" filled="f" stroked="f" strokeweight=".5pt">
                <v:textbox inset="0,0,0,0">
                  <w:txbxContent>
                    <w:p w14:paraId="4B97EB48" w14:textId="77777777" w:rsidR="009B052A" w:rsidRDefault="009B052A">
                      <w:pPr>
                        <w:pStyle w:val="Heading1"/>
                      </w:pPr>
                      <w:r>
                        <w:t>Activities this Week</w:t>
                      </w:r>
                    </w:p>
                    <w:p w14:paraId="1E29FF40" w14:textId="77777777" w:rsidR="009B052A" w:rsidRDefault="009B052A">
                      <w:pPr>
                        <w:pStyle w:val="Name"/>
                      </w:pPr>
                    </w:p>
                  </w:txbxContent>
                </v:textbox>
                <w10:wrap type="square" anchorx="margin" anchory="page"/>
              </v:shape>
            </w:pict>
          </mc:Fallback>
        </mc:AlternateContent>
      </w:r>
      <w:r>
        <w:drawing>
          <wp:inline distT="0" distB="0" distL="0" distR="0" wp14:anchorId="54692548" wp14:editId="0AAE1B4D">
            <wp:extent cx="2371725" cy="1619250"/>
            <wp:effectExtent l="57150" t="57150" r="47625" b="5715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385676" cy="162877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757767E1" w14:textId="207C4858" w:rsidR="00F8092D" w:rsidRDefault="00DE44B9" w:rsidP="00F8092D">
      <w:pPr>
        <w:pStyle w:val="SidebarHeading"/>
      </w:pPr>
      <w:r>
        <w:t>Awareness and Expression</w:t>
      </w:r>
    </w:p>
    <w:p w14:paraId="479DE2F0" w14:textId="70E4B93A" w:rsidR="0001065E" w:rsidRDefault="00F8092D" w:rsidP="00BB0E35">
      <w:pPr>
        <w:pStyle w:val="SidebarText"/>
      </w:pPr>
      <w:r>
        <w:t xml:space="preserve">We want students </w:t>
      </w:r>
      <w:r w:rsidR="00A77FA1">
        <w:t xml:space="preserve">to be more aware </w:t>
      </w:r>
      <w:proofErr w:type="gramStart"/>
      <w:r w:rsidR="00A77FA1">
        <w:t xml:space="preserve">about </w:t>
      </w:r>
      <w:bookmarkStart w:id="0" w:name="_GoBack"/>
      <w:bookmarkEnd w:id="0"/>
      <w:r w:rsidR="00DE44B9">
        <w:t xml:space="preserve"> how</w:t>
      </w:r>
      <w:proofErr w:type="gramEnd"/>
      <w:r w:rsidR="00DE44B9">
        <w:t xml:space="preserve"> they think and feel about their bodies and appearance and to have outlets for expressing these thoughts and feelings.  These outlets can be verbal, through the written word, or artistically.  </w:t>
      </w:r>
      <w:r w:rsidR="00797CD0">
        <w:rPr>
          <w:noProof/>
        </w:rPr>
        <w:drawing>
          <wp:inline distT="0" distB="0" distL="0" distR="0" wp14:anchorId="7684102F" wp14:editId="505F9A31">
            <wp:extent cx="2305050" cy="1819275"/>
            <wp:effectExtent l="57150" t="57150" r="57150" b="4762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310883" cy="1823879"/>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0F17E03D" w14:textId="222BB6D6" w:rsidR="0001065E" w:rsidRDefault="00AA0541">
      <w:pPr>
        <w:pStyle w:val="SidebarHeading"/>
        <w:rPr>
          <w:rFonts w:asciiTheme="minorHAnsi" w:hAnsiTheme="minorHAnsi"/>
          <w:bCs/>
          <w:color w:val="262626" w:themeColor="text1" w:themeTint="D9"/>
          <w:sz w:val="18"/>
          <w:szCs w:val="22"/>
        </w:rPr>
      </w:pPr>
      <w:r>
        <w:t>Strategies</w:t>
      </w:r>
    </w:p>
    <w:p w14:paraId="22024FD7" w14:textId="0EB9A1E1" w:rsidR="0001065E" w:rsidRDefault="00AA0541">
      <w:pPr>
        <w:pStyle w:val="SidebarText"/>
        <w:rPr>
          <w:sz w:val="18"/>
        </w:rPr>
      </w:pPr>
      <w:r>
        <w:t xml:space="preserve">Students will be introduced to a strategy for promoting a healthy body image.  We expect that they will be able to use this strategy with support.  </w:t>
      </w:r>
    </w:p>
    <w:p w14:paraId="4C55E3C7" w14:textId="77777777" w:rsidR="00B070FA" w:rsidRDefault="00B070FA" w:rsidP="005E6A44">
      <w:pPr>
        <w:sectPr w:rsidR="00B070FA" w:rsidSect="0001591A">
          <w:type w:val="continuous"/>
          <w:pgSz w:w="12240" w:h="15840" w:code="1"/>
          <w:pgMar w:top="720" w:right="576" w:bottom="720" w:left="576" w:header="360" w:footer="720" w:gutter="0"/>
          <w:cols w:num="3" w:space="504"/>
          <w:titlePg/>
          <w:docGrid w:linePitch="360"/>
        </w:sectPr>
      </w:pPr>
    </w:p>
    <w:p w14:paraId="374A75C1" w14:textId="6D3F524F" w:rsidR="00AA0541" w:rsidRDefault="00AA0541" w:rsidP="005E6A44">
      <w:r>
        <w:lastRenderedPageBreak/>
        <w:t>As parents, you can help your child build a positive body-image. There are many aspects of life that factor into whether or not a person has positive body-image including the way a person talks (and thinks) about their body to themselves and others. In our group, we focused on positive self-talk as a strategy for building a healthy body image, but in our culture it is much more common to use negative self-talk.  This is often referred to as “</w:t>
      </w:r>
      <w:r w:rsidRPr="00B31C21">
        <w:rPr>
          <w:b/>
        </w:rPr>
        <w:t>fat talk</w:t>
      </w:r>
      <w:r>
        <w:t xml:space="preserve">”.  Although it is called “fat talk” it refers to all the negative statements we make about our body, appearance and self.  These statements can be inside your head or out loud.  </w:t>
      </w:r>
      <w:r w:rsidR="00F6272A">
        <w:t xml:space="preserve">We often think about “fat talk” as only being a concern for women and girls, but </w:t>
      </w:r>
      <w:r w:rsidR="00F6272A" w:rsidRPr="004552A2">
        <w:rPr>
          <w:rStyle w:val="Emphasis"/>
        </w:rPr>
        <w:t>men and boys also engage in “fat talk”</w:t>
      </w:r>
      <w:r w:rsidR="00F6272A">
        <w:t xml:space="preserve">.  </w:t>
      </w:r>
      <w:r>
        <w:t xml:space="preserve">As parents, you can help your children disengage in “fat talk”.    </w:t>
      </w:r>
    </w:p>
    <w:p w14:paraId="5754F8BA" w14:textId="3EDEA5CB" w:rsidR="00AA0541" w:rsidRDefault="004552A2" w:rsidP="005E6A44">
      <w:r>
        <w:rPr>
          <w:noProof/>
        </w:rPr>
        <mc:AlternateContent>
          <mc:Choice Requires="wps">
            <w:drawing>
              <wp:anchor distT="228600" distB="0" distL="114300" distR="114300" simplePos="0" relativeHeight="251714560" behindDoc="1" locked="0" layoutInCell="0" allowOverlap="1" wp14:anchorId="486776A7" wp14:editId="7E8B3109">
                <wp:simplePos x="0" y="0"/>
                <wp:positionH relativeFrom="page">
                  <wp:posOffset>248285</wp:posOffset>
                </wp:positionH>
                <wp:positionV relativeFrom="page">
                  <wp:posOffset>5121910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9.55pt;margin-top:403.3pt;width:8in;height:10.8pt;z-index:-25160192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" o:allowincell="f" fillcolor="#59b0b9 [3205]" stroked="f" strokeweight="2pt">
                <w10:wrap type="topAndBottom" anchorx="page" anchory="page"/>
              </v:rect>
            </w:pict>
          </mc:Fallback>
        </mc:AlternateContent>
      </w:r>
      <w:r w:rsidR="00AA0541">
        <w:t xml:space="preserve">“Fat talk” or negative self-talk can be tricky for several reasons.  For one, it has become a normal part of speech for most people.  So much so, </w:t>
      </w:r>
      <w:r w:rsidR="00AA0541" w:rsidRPr="00B31C21">
        <w:rPr>
          <w:rStyle w:val="Emphasis"/>
          <w:b/>
        </w:rPr>
        <w:t>we do not even realize when we are doing it</w:t>
      </w:r>
      <w:r w:rsidR="00AA0541">
        <w:t xml:space="preserve"> (you could do a mini social experiment just trying to catch people using “fat talk” and see how prevalent it is).  Because it has become normal, in social groups it can be a way of connecting.  </w:t>
      </w:r>
      <w:r w:rsidR="00B070FA">
        <w:t xml:space="preserve">It can be really difficult to disengage in “fat talk” in social settings.  </w:t>
      </w:r>
    </w:p>
    <w:p w14:paraId="05AA49A0" w14:textId="70C10064" w:rsidR="00B070FA" w:rsidRDefault="00B070FA" w:rsidP="005E6A44">
      <w:r>
        <w:t xml:space="preserve">Having said that, there are several things you can do.  </w:t>
      </w:r>
      <w:r w:rsidR="00AA0541">
        <w:t xml:space="preserve">One way for you to help your teen is to </w:t>
      </w:r>
      <w:r w:rsidR="00AA0541" w:rsidRPr="00B31C21">
        <w:rPr>
          <w:rStyle w:val="Emphasis"/>
          <w:b/>
        </w:rPr>
        <w:t>begin recognizing these statements in yourself</w:t>
      </w:r>
      <w:r w:rsidR="00AA0541">
        <w:t xml:space="preserve">. Often, when we look in the mirror, our initial reaction is to put something down about our bodies. </w:t>
      </w:r>
      <w:r w:rsidR="00B31C21">
        <w:t>Sometimes,</w:t>
      </w:r>
      <w:r w:rsidR="00AA0541">
        <w:t xml:space="preserve"> when we hear someone else put down their bodies, we engage in fat talk as well automatically</w:t>
      </w:r>
      <w:r w:rsidR="00B31C21">
        <w:t xml:space="preserve"> (this doesn’t mean saying “oh, yeah you are fat” but rather participating in a conversation based on criticism)</w:t>
      </w:r>
      <w:r w:rsidR="00AA0541">
        <w:t xml:space="preserve">. Pay attention to when this happens and try to stop yourself from doing this. Try to force yourself to tell yourself something that you like about yourself and your body, even if you don’t really believe it. Once this begins to become a habit, your teen may pick up on these, just as </w:t>
      </w:r>
      <w:r w:rsidR="00AA0541" w:rsidRPr="00B31C21">
        <w:rPr>
          <w:rStyle w:val="Emphasis"/>
          <w:b/>
        </w:rPr>
        <w:t>he or she will pick up</w:t>
      </w:r>
      <w:r w:rsidRPr="00B31C21">
        <w:rPr>
          <w:rStyle w:val="Emphasis"/>
          <w:b/>
        </w:rPr>
        <w:t xml:space="preserve"> on you putting yourself down</w:t>
      </w:r>
      <w:r>
        <w:t xml:space="preserve"> (i</w:t>
      </w:r>
      <w:r w:rsidR="00AA0541">
        <w:t>f</w:t>
      </w:r>
      <w:r>
        <w:t xml:space="preserve"> your teen hears you putting yourself down</w:t>
      </w:r>
      <w:r w:rsidR="00AA0541">
        <w:t xml:space="preserve"> they may be more likely to put the</w:t>
      </w:r>
      <w:r>
        <w:t>mselves down and feel criticize)</w:t>
      </w:r>
      <w:r w:rsidR="00AA0541">
        <w:t xml:space="preserve">. They hear more of what you say than you think, so </w:t>
      </w:r>
      <w:r w:rsidR="00AA0541" w:rsidRPr="00B31C21">
        <w:rPr>
          <w:b/>
        </w:rPr>
        <w:t>modeling this positive self-talk and putting an end to fat talk in your home can help influence your teen to build more positive body-image</w:t>
      </w:r>
      <w:r w:rsidR="00AA0541">
        <w:t xml:space="preserve">. </w:t>
      </w:r>
    </w:p>
    <w:p w14:paraId="391D57CA" w14:textId="1109C531" w:rsidR="00AA0541" w:rsidRDefault="00B070FA" w:rsidP="005E6A44">
      <w:r>
        <w:t>In addition to modeling</w:t>
      </w:r>
      <w:r w:rsidR="00AA0541">
        <w:t>, you can also “</w:t>
      </w:r>
      <w:r w:rsidR="00AA0541" w:rsidRPr="00382105">
        <w:rPr>
          <w:b/>
        </w:rPr>
        <w:t>call out</w:t>
      </w:r>
      <w:r w:rsidR="00AA0541">
        <w:t xml:space="preserve">” your teen if they are engaging in fat talk. For example, if your teen says, “I hate my nose, it is so ugly!” rather than saying, “No its not. Your nose is beautiful!” </w:t>
      </w:r>
      <w:r w:rsidR="00AA0541" w:rsidRPr="00382105">
        <w:rPr>
          <w:rStyle w:val="Emphasis"/>
          <w:b/>
        </w:rPr>
        <w:t>try to say something like, “You know, you are being kind of mean to yourself and that can make you (and others) feel bad. Tell me something you love about yourself or your body.</w:t>
      </w:r>
      <w:r w:rsidR="00AA0541">
        <w:t xml:space="preserve"> </w:t>
      </w:r>
      <w:r w:rsidR="00AA0541" w:rsidRPr="00382105">
        <w:rPr>
          <w:rStyle w:val="Emphasis"/>
          <w:b/>
        </w:rPr>
        <w:t>There are so many things that I love about you!”</w:t>
      </w:r>
      <w:r>
        <w:t xml:space="preserve">  It can seem counter intuitive to not directly correct the “fat talk” but when you say “No, you’re beautiful” you are still engaging in the “fat talk” cycle.  By “calling them out” you are breaking the thought cycle.    </w:t>
      </w:r>
    </w:p>
    <w:p w14:paraId="7C8B9ADB" w14:textId="77777777" w:rsidR="004552A2" w:rsidRDefault="004552A2" w:rsidP="00B070FA">
      <w:pPr>
        <w:pStyle w:val="Heading2"/>
        <w:sectPr w:rsidR="004552A2" w:rsidSect="004552A2">
          <w:type w:val="continuous"/>
          <w:pgSz w:w="12240" w:h="15840" w:code="1"/>
          <w:pgMar w:top="720" w:right="576" w:bottom="720" w:left="576" w:header="360" w:footer="720" w:gutter="0"/>
          <w:cols w:num="3" w:space="504"/>
          <w:titlePg/>
          <w:docGrid w:linePitch="360"/>
        </w:sectPr>
      </w:pPr>
    </w:p>
    <w:p w14:paraId="2A898A85" w14:textId="637CBC3A" w:rsidR="00F6272A" w:rsidRPr="00F6272A" w:rsidRDefault="00F6272A" w:rsidP="00F6272A">
      <w:pPr>
        <w:sectPr w:rsidR="00F6272A" w:rsidRPr="00F6272A" w:rsidSect="00B070FA">
          <w:type w:val="continuous"/>
          <w:pgSz w:w="12240" w:h="15840" w:code="1"/>
          <w:pgMar w:top="720" w:right="576" w:bottom="720" w:left="576" w:header="360" w:footer="720" w:gutter="0"/>
          <w:cols w:num="3" w:space="504"/>
          <w:titlePg/>
          <w:docGrid w:linePitch="360"/>
        </w:sectPr>
      </w:pPr>
    </w:p>
    <w:p w14:paraId="29622D74" w14:textId="1D5B4525" w:rsidR="009B052A" w:rsidRDefault="00382105" w:rsidP="00382105">
      <w:pPr>
        <w:sectPr w:rsidR="009B052A" w:rsidSect="0001591A">
          <w:type w:val="continuous"/>
          <w:pgSz w:w="12240" w:h="15840" w:code="1"/>
          <w:pgMar w:top="720" w:right="576" w:bottom="720" w:left="576" w:header="360" w:footer="720" w:gutter="0"/>
          <w:cols w:num="3" w:space="504"/>
          <w:titlePg/>
          <w:docGrid w:linePitch="360"/>
        </w:sectPr>
      </w:pPr>
      <w:r>
        <w:rPr>
          <w:noProof/>
        </w:rPr>
        <mc:AlternateContent>
          <mc:Choice Requires="wps">
            <w:drawing>
              <wp:anchor distT="0" distB="18415" distL="114300" distR="114300" simplePos="0" relativeHeight="251709440" behindDoc="0" locked="0" layoutInCell="0" allowOverlap="0" wp14:anchorId="0D9EC494" wp14:editId="7264D946">
                <wp:simplePos x="0" y="0"/>
                <wp:positionH relativeFrom="page">
                  <wp:posOffset>247650</wp:posOffset>
                </wp:positionH>
                <wp:positionV relativeFrom="page">
                  <wp:posOffset>5114925</wp:posOffset>
                </wp:positionV>
                <wp:extent cx="7265670" cy="704850"/>
                <wp:effectExtent l="0" t="0" r="0" b="0"/>
                <wp:wrapTopAndBottom/>
                <wp:docPr id="23" name="Text Box 23"/>
                <wp:cNvGraphicFramePr/>
                <a:graphic xmlns:a="http://schemas.openxmlformats.org/drawingml/2006/main">
                  <a:graphicData uri="http://schemas.microsoft.com/office/word/2010/wordprocessingShape">
                    <wps:wsp>
                      <wps:cNvSpPr txBox="1"/>
                      <wps:spPr>
                        <a:xfrm>
                          <a:off x="0" y="0"/>
                          <a:ext cx="726567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A8F6E6" w14:textId="2712633E" w:rsidR="009B052A" w:rsidRDefault="009B052A" w:rsidP="00382105">
                            <w:pPr>
                              <w:pStyle w:val="Heading3"/>
                              <w:jc w:val="right"/>
                            </w:pPr>
                            <w:r>
                              <w:t xml:space="preserve">Additional Resources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7" type="#_x0000_t202" style="position:absolute;margin-left:19.5pt;margin-top:402.75pt;width:572.1pt;height:55.5pt;z-index:25170944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" o:allowincell="f" o:allowoverlap="f" filled="f" stroked="f" strokeweight=".5pt">
                <v:textbox>
                  <w:txbxContent>
                    <w:p w14:paraId="55A8F6E6" w14:textId="2712633E" w:rsidR="009B052A" w:rsidRDefault="009B052A" w:rsidP="00382105">
                      <w:pPr>
                        <w:pStyle w:val="Heading3"/>
                        <w:jc w:val="right"/>
                      </w:pPr>
                      <w:r>
                        <w:t xml:space="preserve">Additional Resources </w:t>
                      </w:r>
                    </w:p>
                  </w:txbxContent>
                </v:textbox>
                <w10:wrap type="topAndBottom" anchorx="page" anchory="page"/>
              </v:shape>
            </w:pict>
          </mc:Fallback>
        </mc:AlternateContent>
      </w:r>
      <w:r w:rsidR="00BB0E35">
        <w:rPr>
          <w:noProof/>
        </w:rPr>
        <mc:AlternateContent>
          <mc:Choice Requires="wps">
            <w:drawing>
              <wp:anchor distT="0" distB="18415" distL="114300" distR="114300" simplePos="0" relativeHeight="251703296" behindDoc="0" locked="0" layoutInCell="0" allowOverlap="0" wp14:anchorId="70CFC714" wp14:editId="452080F9">
                <wp:simplePos x="0" y="0"/>
                <wp:positionH relativeFrom="page">
                  <wp:posOffset>251460</wp:posOffset>
                </wp:positionH>
                <wp:positionV relativeFrom="page">
                  <wp:posOffset>571500</wp:posOffset>
                </wp:positionV>
                <wp:extent cx="7200900" cy="704850"/>
                <wp:effectExtent l="0" t="0" r="0" b="6350"/>
                <wp:wrapTopAndBottom/>
                <wp:docPr id="14" name="Text Box 14"/>
                <wp:cNvGraphicFramePr/>
                <a:graphic xmlns:a="http://schemas.openxmlformats.org/drawingml/2006/main">
                  <a:graphicData uri="http://schemas.microsoft.com/office/word/2010/wordprocessingShape">
                    <wps:wsp>
                      <wps:cNvSpPr txBox="1"/>
                      <wps:spPr>
                        <a:xfrm>
                          <a:off x="0" y="0"/>
                          <a:ext cx="72009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9FB6C" w14:textId="06DCD2C0" w:rsidR="009B052A" w:rsidRDefault="009B052A" w:rsidP="00BB0E35">
                            <w:pPr>
                              <w:pStyle w:val="Heading3"/>
                            </w:pPr>
                            <w:r>
                              <w:t xml:space="preserve">We need your help!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margin-left:19.8pt;margin-top:45pt;width:567pt;height:55.5pt;z-index:25170329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" o:allowincell="f" o:allowoverlap="f" filled="f" stroked="f" strokeweight=".5pt">
                <v:textbox>
                  <w:txbxContent>
                    <w:p w14:paraId="78C9FB6C" w14:textId="06DCD2C0" w:rsidR="009B052A" w:rsidRDefault="009B052A" w:rsidP="00BB0E35">
                      <w:pPr>
                        <w:pStyle w:val="Heading3"/>
                      </w:pPr>
                      <w:r>
                        <w:t xml:space="preserve">We need your help!  </w:t>
                      </w:r>
                    </w:p>
                  </w:txbxContent>
                </v:textbox>
                <w10:wrap type="topAndBottom" anchorx="page" anchory="page"/>
              </v:shape>
            </w:pict>
          </mc:Fallback>
        </mc:AlternateContent>
      </w:r>
      <w:r>
        <w:t xml:space="preserve"> </w:t>
      </w:r>
    </w:p>
    <w:p w14:paraId="05A48FB1" w14:textId="15641595" w:rsidR="00A96ED6" w:rsidRDefault="009B052A" w:rsidP="00382105">
      <w:r>
        <w:lastRenderedPageBreak/>
        <w:t xml:space="preserve">Unfortunately, there is very little information </w:t>
      </w:r>
      <w:r w:rsidR="00382105">
        <w:t>about body image specifically developed for individuals with ASD and even developmental disabilities in general</w:t>
      </w:r>
      <w:r w:rsidR="004552A2">
        <w:t xml:space="preserve"> and little (if any) research in this area</w:t>
      </w:r>
      <w:r w:rsidR="00382105">
        <w:t>.</w:t>
      </w:r>
      <w:r w:rsidR="004552A2">
        <w:t xml:space="preserve">  However, difficulties with body image are well docu</w:t>
      </w:r>
      <w:r w:rsidR="00A96ED6">
        <w:t>mented throughout adolescence so there are some good websites to provide parents with guidance for supporting teens.</w:t>
      </w:r>
    </w:p>
    <w:p w14:paraId="22B223E8" w14:textId="03E82C35" w:rsidR="00A96ED6" w:rsidRDefault="00A96ED6" w:rsidP="00A96ED6">
      <w:pPr>
        <w:pStyle w:val="Heading2"/>
      </w:pPr>
      <w:r>
        <w:t>Kids Health</w:t>
      </w:r>
      <w:r w:rsidR="00C070AC">
        <w:rPr>
          <w:noProof/>
        </w:rPr>
        <w:drawing>
          <wp:inline distT="0" distB="0" distL="0" distR="0" wp14:anchorId="7CF493B0" wp14:editId="4DD2CE1C">
            <wp:extent cx="2133600" cy="12103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409C.tmp"/>
                    <pic:cNvPicPr/>
                  </pic:nvPicPr>
                  <pic:blipFill>
                    <a:blip r:embed="rId15">
                      <a:extLst>
                        <a:ext uri="{28A0092B-C50C-407E-A947-70E740481C1C}">
                          <a14:useLocalDpi xmlns:a14="http://schemas.microsoft.com/office/drawing/2010/main" val="0"/>
                        </a:ext>
                      </a:extLst>
                    </a:blip>
                    <a:stretch>
                      <a:fillRect/>
                    </a:stretch>
                  </pic:blipFill>
                  <pic:spPr>
                    <a:xfrm>
                      <a:off x="0" y="0"/>
                      <a:ext cx="2133600" cy="1210310"/>
                    </a:xfrm>
                    <a:prstGeom prst="rect">
                      <a:avLst/>
                    </a:prstGeom>
                  </pic:spPr>
                </pic:pic>
              </a:graphicData>
            </a:graphic>
          </wp:inline>
        </w:drawing>
      </w:r>
    </w:p>
    <w:p w14:paraId="0EBE712D" w14:textId="1CBBCDAE" w:rsidR="00A96ED6" w:rsidRDefault="00A77FA1" w:rsidP="00A96ED6">
      <w:hyperlink r:id="rId16" w:history="1">
        <w:r w:rsidR="00A96ED6" w:rsidRPr="000F1493">
          <w:rPr>
            <w:rStyle w:val="Hyperlink"/>
          </w:rPr>
          <w:t>http://kidshealth.org/parent/positive/talk/body_image.html#</w:t>
        </w:r>
      </w:hyperlink>
      <w:r w:rsidR="00A96ED6">
        <w:t xml:space="preserve"> has information on a variety of topics including body image, self-esteem, eating disorders, and “fat talk”.      </w:t>
      </w:r>
      <w:r w:rsidR="00382105">
        <w:t xml:space="preserve">  </w:t>
      </w:r>
      <w:r w:rsidR="0043463F">
        <w:t xml:space="preserve"> </w:t>
      </w:r>
      <w:r w:rsidR="005E6A44">
        <w:br w:type="column"/>
      </w:r>
      <w:r w:rsidR="00A96ED6">
        <w:rPr>
          <w:rStyle w:val="Emphasis"/>
          <w:iCs w:val="0"/>
          <w:sz w:val="24"/>
        </w:rPr>
        <w:lastRenderedPageBreak/>
        <w:t>Palo Alto Medical Foundation</w:t>
      </w:r>
      <w:r w:rsidR="009B052A">
        <w:rPr>
          <w:rStyle w:val="Emphasis"/>
          <w:iCs w:val="0"/>
          <w:sz w:val="24"/>
        </w:rPr>
        <w:t xml:space="preserve"> </w:t>
      </w:r>
      <w:r w:rsidR="00C070AC">
        <w:rPr>
          <w:noProof/>
        </w:rPr>
        <w:drawing>
          <wp:inline distT="0" distB="0" distL="0" distR="0" wp14:anchorId="6BCE3D10" wp14:editId="12694DD2">
            <wp:extent cx="2133600" cy="159194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CAB9.tmp"/>
                    <pic:cNvPicPr/>
                  </pic:nvPicPr>
                  <pic:blipFill>
                    <a:blip r:embed="rId17">
                      <a:extLst>
                        <a:ext uri="{28A0092B-C50C-407E-A947-70E740481C1C}">
                          <a14:useLocalDpi xmlns:a14="http://schemas.microsoft.com/office/drawing/2010/main" val="0"/>
                        </a:ext>
                      </a:extLst>
                    </a:blip>
                    <a:stretch>
                      <a:fillRect/>
                    </a:stretch>
                  </pic:blipFill>
                  <pic:spPr>
                    <a:xfrm>
                      <a:off x="0" y="0"/>
                      <a:ext cx="2133600" cy="1591945"/>
                    </a:xfrm>
                    <a:prstGeom prst="rect">
                      <a:avLst/>
                    </a:prstGeom>
                  </pic:spPr>
                </pic:pic>
              </a:graphicData>
            </a:graphic>
          </wp:inline>
        </w:drawing>
      </w:r>
      <w:hyperlink r:id="rId18" w:history="1">
        <w:r w:rsidR="00A96ED6" w:rsidRPr="000F1493">
          <w:rPr>
            <w:rStyle w:val="Hyperlink"/>
          </w:rPr>
          <w:t>http://www.pamf.org/parents/general/selfesteem.html</w:t>
        </w:r>
      </w:hyperlink>
      <w:r w:rsidR="00A96ED6">
        <w:t xml:space="preserve"> has a great list of additional resources so you can connect with more information than we provide here.  One of the things I really like about the site is that they break down information about </w:t>
      </w:r>
      <w:r w:rsidR="009B052A">
        <w:t xml:space="preserve">body image by age group so they </w:t>
      </w:r>
      <w:r w:rsidR="00A96ED6">
        <w:t xml:space="preserve">have information for pre-teens and teens.  </w:t>
      </w:r>
    </w:p>
    <w:p w14:paraId="5A0D1754" w14:textId="66FCE280" w:rsidR="00A96ED6" w:rsidRDefault="009B052A" w:rsidP="009B052A">
      <w:pPr>
        <w:pStyle w:val="Heading2"/>
      </w:pPr>
      <w:r>
        <w:lastRenderedPageBreak/>
        <w:t>For Girls</w:t>
      </w:r>
      <w:r w:rsidR="00C070AC">
        <w:rPr>
          <w:noProof/>
        </w:rPr>
        <w:drawing>
          <wp:inline distT="0" distB="0" distL="0" distR="0" wp14:anchorId="0E8A341A" wp14:editId="66FD76A0">
            <wp:extent cx="2133600" cy="868045"/>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A43.tmp"/>
                    <pic:cNvPicPr/>
                  </pic:nvPicPr>
                  <pic:blipFill>
                    <a:blip r:embed="rId19">
                      <a:extLst>
                        <a:ext uri="{28A0092B-C50C-407E-A947-70E740481C1C}">
                          <a14:useLocalDpi xmlns:a14="http://schemas.microsoft.com/office/drawing/2010/main" val="0"/>
                        </a:ext>
                      </a:extLst>
                    </a:blip>
                    <a:stretch>
                      <a:fillRect/>
                    </a:stretch>
                  </pic:blipFill>
                  <pic:spPr>
                    <a:xfrm>
                      <a:off x="0" y="0"/>
                      <a:ext cx="2133600" cy="868045"/>
                    </a:xfrm>
                    <a:prstGeom prst="rect">
                      <a:avLst/>
                    </a:prstGeom>
                  </pic:spPr>
                </pic:pic>
              </a:graphicData>
            </a:graphic>
          </wp:inline>
        </w:drawing>
      </w:r>
    </w:p>
    <w:p w14:paraId="20ADBDBB" w14:textId="7AF10149" w:rsidR="009B052A" w:rsidRPr="009B052A" w:rsidRDefault="00A77FA1" w:rsidP="009B052A">
      <w:hyperlink r:id="rId20" w:history="1">
        <w:r w:rsidR="009B052A" w:rsidRPr="000F1493">
          <w:rPr>
            <w:rStyle w:val="Hyperlink"/>
          </w:rPr>
          <w:t>http://www.girlsinc.org/</w:t>
        </w:r>
      </w:hyperlink>
      <w:r w:rsidR="009B052A">
        <w:t xml:space="preserve"> is a great resource for promoting a positive self-image in young girls.  </w:t>
      </w:r>
    </w:p>
    <w:p w14:paraId="437A9D84" w14:textId="529E0311" w:rsidR="00A96ED6" w:rsidRDefault="009B052A" w:rsidP="009B052A">
      <w:pPr>
        <w:pStyle w:val="Heading2"/>
        <w:rPr>
          <w:rStyle w:val="Emphasis"/>
          <w:iCs w:val="0"/>
          <w:sz w:val="24"/>
        </w:rPr>
      </w:pPr>
      <w:r>
        <w:rPr>
          <w:rStyle w:val="Emphasis"/>
          <w:iCs w:val="0"/>
          <w:sz w:val="24"/>
        </w:rPr>
        <w:t>For Boys</w:t>
      </w:r>
      <w:r w:rsidR="00C070AC">
        <w:rPr>
          <w:noProof/>
        </w:rPr>
        <w:drawing>
          <wp:inline distT="0" distB="0" distL="0" distR="0" wp14:anchorId="12E880C4" wp14:editId="36140AE8">
            <wp:extent cx="2124074" cy="8667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1F2B.tmp"/>
                    <pic:cNvPicPr/>
                  </pic:nvPicPr>
                  <pic:blipFill>
                    <a:blip r:embed="rId21">
                      <a:extLst>
                        <a:ext uri="{28A0092B-C50C-407E-A947-70E740481C1C}">
                          <a14:useLocalDpi xmlns:a14="http://schemas.microsoft.com/office/drawing/2010/main" val="0"/>
                        </a:ext>
                      </a:extLst>
                    </a:blip>
                    <a:stretch>
                      <a:fillRect/>
                    </a:stretch>
                  </pic:blipFill>
                  <pic:spPr>
                    <a:xfrm>
                      <a:off x="0" y="0"/>
                      <a:ext cx="2133600" cy="870662"/>
                    </a:xfrm>
                    <a:prstGeom prst="rect">
                      <a:avLst/>
                    </a:prstGeom>
                  </pic:spPr>
                </pic:pic>
              </a:graphicData>
            </a:graphic>
          </wp:inline>
        </w:drawing>
      </w:r>
    </w:p>
    <w:p w14:paraId="7F67D2FD" w14:textId="073E49C3" w:rsidR="009B052A" w:rsidRPr="009B052A" w:rsidRDefault="00A77FA1" w:rsidP="009B052A">
      <w:hyperlink r:id="rId22" w:history="1">
        <w:r w:rsidR="009B052A" w:rsidRPr="000F1493">
          <w:rPr>
            <w:rStyle w:val="Hyperlink"/>
          </w:rPr>
          <w:t>http://www.commonsensemedia.org/advice-for-parents/boys-and-body-image-tips</w:t>
        </w:r>
      </w:hyperlink>
      <w:r w:rsidR="009B052A">
        <w:t xml:space="preserve"> has information and videos for supporting boys with body image.  </w:t>
      </w:r>
    </w:p>
    <w:p w14:paraId="31BD7DB8" w14:textId="77777777" w:rsidR="00382105" w:rsidRDefault="00382105" w:rsidP="008C2971">
      <w:pPr>
        <w:pStyle w:val="Heading2"/>
        <w:rPr>
          <w:rStyle w:val="Emphasis"/>
          <w:iCs w:val="0"/>
          <w:sz w:val="24"/>
        </w:rPr>
      </w:pPr>
    </w:p>
    <w:p w14:paraId="7935F209" w14:textId="21037906" w:rsidR="00534D81" w:rsidRPr="00534D81" w:rsidRDefault="00534D81" w:rsidP="00534D81">
      <w:r>
        <w:rPr>
          <w:noProof/>
        </w:rPr>
        <mc:AlternateContent>
          <mc:Choice Requires="wps">
            <w:drawing>
              <wp:anchor distT="0" distB="0" distL="114300" distR="114300" simplePos="0" relativeHeight="251712512" behindDoc="0" locked="0" layoutInCell="1" allowOverlap="1" wp14:anchorId="14C401FE" wp14:editId="1D468D62">
                <wp:simplePos x="0" y="0"/>
                <wp:positionH relativeFrom="column">
                  <wp:posOffset>0</wp:posOffset>
                </wp:positionH>
                <wp:positionV relativeFrom="paragraph">
                  <wp:posOffset>0</wp:posOffset>
                </wp:positionV>
                <wp:extent cx="297815" cy="5988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5988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E9EE8C0" w14:textId="77777777" w:rsidR="009B052A" w:rsidRDefault="009B052A" w:rsidP="00534D81"/>
                          <w:p w14:paraId="31540603" w14:textId="77777777" w:rsidR="009B052A" w:rsidRPr="00471DD8" w:rsidRDefault="009B052A" w:rsidP="00534D81">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29" type="#_x0000_t202" style="position:absolute;margin-left:0;margin-top:0;width:23.45pt;height:47.1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" filled="f" stroked="f">
                <v:textbox style="mso-fit-shape-to-text:t">
                  <w:txbxContent>
                    <w:p w14:paraId="7E9EE8C0" w14:textId="77777777" w:rsidR="009B052A" w:rsidRDefault="009B052A" w:rsidP="00534D81"/>
                    <w:p w14:paraId="31540603" w14:textId="77777777" w:rsidR="009B052A" w:rsidRPr="00471DD8" w:rsidRDefault="009B052A" w:rsidP="00534D81">
                      <w:pPr>
                        <w:rPr>
                          <w:noProof/>
                        </w:rPr>
                      </w:pPr>
                    </w:p>
                  </w:txbxContent>
                </v:textbox>
                <w10:wrap type="square"/>
              </v:shape>
            </w:pict>
          </mc:Fallback>
        </mc:AlternateContent>
      </w:r>
    </w:p>
    <w:sectPr w:rsidR="00534D81" w:rsidRPr="00534D81" w:rsidSect="0001591A">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0DE2" w14:textId="77777777" w:rsidR="009B052A" w:rsidRDefault="009B052A">
      <w:pPr>
        <w:spacing w:after="0"/>
      </w:pPr>
      <w:r>
        <w:separator/>
      </w:r>
    </w:p>
    <w:p w14:paraId="6AF36819" w14:textId="77777777" w:rsidR="009B052A" w:rsidRDefault="009B052A"/>
    <w:p w14:paraId="16ED857D" w14:textId="77777777" w:rsidR="009B052A" w:rsidRDefault="009B052A"/>
  </w:endnote>
  <w:endnote w:type="continuationSeparator" w:id="0">
    <w:p w14:paraId="39149CB0" w14:textId="77777777" w:rsidR="009B052A" w:rsidRDefault="009B052A">
      <w:pPr>
        <w:spacing w:after="0"/>
      </w:pPr>
      <w:r>
        <w:continuationSeparator/>
      </w:r>
    </w:p>
    <w:p w14:paraId="66CBCD0C" w14:textId="77777777" w:rsidR="009B052A" w:rsidRDefault="009B052A"/>
    <w:p w14:paraId="33863FA5" w14:textId="77777777" w:rsidR="009B052A" w:rsidRDefault="009B05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35B17" w14:textId="77777777" w:rsidR="009B052A" w:rsidRDefault="009B052A">
      <w:pPr>
        <w:spacing w:after="0"/>
      </w:pPr>
      <w:r>
        <w:separator/>
      </w:r>
    </w:p>
    <w:p w14:paraId="03BA3E93" w14:textId="77777777" w:rsidR="009B052A" w:rsidRDefault="009B052A"/>
    <w:p w14:paraId="1AFF503E" w14:textId="77777777" w:rsidR="009B052A" w:rsidRDefault="009B052A"/>
  </w:footnote>
  <w:footnote w:type="continuationSeparator" w:id="0">
    <w:p w14:paraId="1666661F" w14:textId="77777777" w:rsidR="009B052A" w:rsidRDefault="009B052A">
      <w:pPr>
        <w:spacing w:after="0"/>
      </w:pPr>
      <w:r>
        <w:continuationSeparator/>
      </w:r>
    </w:p>
    <w:p w14:paraId="7168818F" w14:textId="77777777" w:rsidR="009B052A" w:rsidRDefault="009B052A"/>
    <w:p w14:paraId="513F4408" w14:textId="77777777" w:rsidR="009B052A" w:rsidRDefault="009B052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9B052A" w14:paraId="254D931D" w14:textId="77777777">
      <w:trPr>
        <w:jc w:val="center"/>
      </w:trPr>
      <w:tc>
        <w:tcPr>
          <w:tcW w:w="5746" w:type="dxa"/>
          <w:shd w:val="clear" w:color="auto" w:fill="auto"/>
        </w:tcPr>
        <w:p w14:paraId="1A51CD94" w14:textId="7A22E2E8" w:rsidR="009B052A" w:rsidRDefault="00A77FA1" w:rsidP="00BD3D1B">
          <w:pPr>
            <w:pStyle w:val="Header"/>
          </w:pPr>
          <w:sdt>
            <w:sdtPr>
              <w:alias w:val="Title"/>
              <w:tag w:val="Title"/>
              <w:id w:val="261037199"/>
              <w:dataBinding w:prefixMappings="xmlns:ns0='http://purl.org/dc/elements/1.1/' xmlns:ns1='http://schemas.openxmlformats.org/package/2006/metadata/core-properties' " w:xpath="/ns1:coreProperties[1]/ns0:subject[1]" w:storeItemID="{6C3C8BC8-F283-45AE-878A-BAB7291924A1}"/>
              <w:text/>
            </w:sdtPr>
            <w:sdtEndPr/>
            <w:sdtContent>
              <w:r w:rsidR="009B052A">
                <w:t>Human Sexuality 101</w:t>
              </w:r>
            </w:sdtContent>
          </w:sdt>
          <w:r w:rsidR="009B052A">
            <w:t xml:space="preserve"> </w:t>
          </w:r>
          <w:sdt>
            <w:sdtPr>
              <w:alias w:val="Subtitle"/>
              <w:tag w:val="Subtitle"/>
              <w:id w:val="-412095857"/>
              <w:dataBinding w:prefixMappings="xmlns:ns0='http://purl.org/dc/elements/1.1/' xmlns:ns1='http://schemas.openxmlformats.org/package/2006/metadata/core-properties' " w:xpath="/ns1:coreProperties[1]/ns1:contentStatus[1]" w:storeItemID="{6C3C8BC8-F283-45AE-878A-BAB7291924A1}"/>
              <w:text/>
            </w:sdtPr>
            <w:sdtEndPr/>
            <w:sdtContent>
              <w:r w:rsidR="009B052A">
                <w:t>Body Image</w:t>
              </w:r>
            </w:sdtContent>
          </w:sdt>
          <w:r w:rsidR="009B052A">
            <w:t xml:space="preserve"> | </w:t>
          </w:r>
          <w:r w:rsidR="009B052A">
            <w:rPr>
              <w:rStyle w:val="IssueNumberChar"/>
              <w:caps w:val="0"/>
            </w:rPr>
            <w:t>Week 6</w:t>
          </w:r>
          <w:r w:rsidR="009B052A">
            <w:t xml:space="preserve"> </w:t>
          </w:r>
        </w:p>
      </w:tc>
      <w:tc>
        <w:tcPr>
          <w:tcW w:w="5747" w:type="dxa"/>
          <w:shd w:val="clear" w:color="auto" w:fill="auto"/>
        </w:tcPr>
        <w:p w14:paraId="4F485765" w14:textId="77777777" w:rsidR="009B052A" w:rsidRDefault="009B052A">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A77FA1">
            <w:rPr>
              <w:rStyle w:val="PageNumber"/>
              <w:noProof/>
            </w:rPr>
            <w:t>3</w:t>
          </w:r>
          <w:r>
            <w:rPr>
              <w:rStyle w:val="PageNumber"/>
            </w:rPr>
            <w:fldChar w:fldCharType="end"/>
          </w:r>
        </w:p>
      </w:tc>
    </w:tr>
  </w:tbl>
  <w:p w14:paraId="2C1175B6" w14:textId="77777777" w:rsidR="009B052A" w:rsidRDefault="009B052A">
    <w:pPr>
      <w:pStyle w:val="NoSpacing"/>
      <w:ind w:left="-218"/>
    </w:pPr>
    <w:r>
      <mc:AlternateContent>
        <mc:Choice Requires="wps">
          <w:drawing>
            <wp:inline distT="0" distB="0" distL="0" distR="0" wp14:anchorId="78370641" wp14:editId="71F7D44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o="http://schemas.microsoft.com/office/mac/office/2008/main" xmlns:mv="urn:schemas-microsoft-com:mac:vml">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34DD871B" w14:textId="77777777" w:rsidR="009B052A" w:rsidRDefault="009B052A">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9B052A" w14:paraId="17650B6B" w14:textId="77777777">
      <w:trPr>
        <w:cantSplit/>
      </w:trPr>
      <w:tc>
        <w:tcPr>
          <w:tcW w:w="5746" w:type="dxa"/>
          <w:vAlign w:val="bottom"/>
        </w:tcPr>
        <w:p w14:paraId="3A9319F5" w14:textId="3E1F3305" w:rsidR="009B052A" w:rsidRDefault="00A77FA1">
          <w:pPr>
            <w:pStyle w:val="Header"/>
          </w:pPr>
          <w:sdt>
            <w:sdtPr>
              <w:alias w:val="Title"/>
              <w:tag w:val="Title"/>
              <w:id w:val="2080713016"/>
              <w:dataBinding w:prefixMappings="xmlns:ns0='http://purl.org/dc/elements/1.1/' xmlns:ns1='http://schemas.openxmlformats.org/package/2006/metadata/core-properties' " w:xpath="/ns1:coreProperties[1]/ns0:subject[1]" w:storeItemID="{6C3C8BC8-F283-45AE-878A-BAB7291924A1}"/>
              <w:text/>
            </w:sdtPr>
            <w:sdtEndPr/>
            <w:sdtContent>
              <w:r w:rsidR="009B052A">
                <w:t>Human Sexuality 101</w:t>
              </w:r>
            </w:sdtContent>
          </w:sdt>
          <w:r w:rsidR="009B052A">
            <w:t xml:space="preserve"> </w:t>
          </w:r>
          <w:sdt>
            <w:sdtPr>
              <w:alias w:val="Subtitle"/>
              <w:tag w:val="Subtitle"/>
              <w:id w:val="-603642347"/>
              <w:dataBinding w:prefixMappings="xmlns:ns0='http://purl.org/dc/elements/1.1/' xmlns:ns1='http://schemas.openxmlformats.org/package/2006/metadata/core-properties' " w:xpath="/ns1:coreProperties[1]/ns1:contentStatus[1]" w:storeItemID="{6C3C8BC8-F283-45AE-878A-BAB7291924A1}"/>
              <w:text/>
            </w:sdtPr>
            <w:sdtEndPr/>
            <w:sdtContent>
              <w:r w:rsidR="009B052A">
                <w:t>Body Image</w:t>
              </w:r>
            </w:sdtContent>
          </w:sdt>
        </w:p>
      </w:tc>
      <w:tc>
        <w:tcPr>
          <w:tcW w:w="5746" w:type="dxa"/>
          <w:vAlign w:val="bottom"/>
        </w:tcPr>
        <w:p w14:paraId="3857B26F" w14:textId="5D3A972A" w:rsidR="009B052A" w:rsidRDefault="009B052A" w:rsidP="00BD3D1B">
          <w:pPr>
            <w:pStyle w:val="IssueNumber"/>
          </w:pPr>
          <w:r>
            <w:t>Week 6</w:t>
          </w:r>
        </w:p>
      </w:tc>
    </w:tr>
  </w:tbl>
  <w:p w14:paraId="1A73B91A" w14:textId="77777777" w:rsidR="009B052A" w:rsidRDefault="009B052A">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D75767"/>
    <w:multiLevelType w:val="hybridMultilevel"/>
    <w:tmpl w:val="BBF6858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6">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6"/>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1591A"/>
    <w:rsid w:val="000609C5"/>
    <w:rsid w:val="000927EE"/>
    <w:rsid w:val="000A18F4"/>
    <w:rsid w:val="000D3ACA"/>
    <w:rsid w:val="00123F20"/>
    <w:rsid w:val="001D1DA8"/>
    <w:rsid w:val="002262DD"/>
    <w:rsid w:val="002530A2"/>
    <w:rsid w:val="00286371"/>
    <w:rsid w:val="002C548D"/>
    <w:rsid w:val="00377CF6"/>
    <w:rsid w:val="00382105"/>
    <w:rsid w:val="00424A7C"/>
    <w:rsid w:val="0043463F"/>
    <w:rsid w:val="0044250C"/>
    <w:rsid w:val="004552A2"/>
    <w:rsid w:val="004716E2"/>
    <w:rsid w:val="004F2736"/>
    <w:rsid w:val="005144DF"/>
    <w:rsid w:val="00532236"/>
    <w:rsid w:val="00534D81"/>
    <w:rsid w:val="00572B2A"/>
    <w:rsid w:val="00575E54"/>
    <w:rsid w:val="005E6A44"/>
    <w:rsid w:val="00780BE7"/>
    <w:rsid w:val="00797CD0"/>
    <w:rsid w:val="007F2FA2"/>
    <w:rsid w:val="0088209A"/>
    <w:rsid w:val="00882F5F"/>
    <w:rsid w:val="00890001"/>
    <w:rsid w:val="008C1CB0"/>
    <w:rsid w:val="008C2971"/>
    <w:rsid w:val="009B052A"/>
    <w:rsid w:val="009D1255"/>
    <w:rsid w:val="009F4193"/>
    <w:rsid w:val="00A77FA1"/>
    <w:rsid w:val="00A96ED6"/>
    <w:rsid w:val="00AA0541"/>
    <w:rsid w:val="00B070FA"/>
    <w:rsid w:val="00B31C21"/>
    <w:rsid w:val="00B41193"/>
    <w:rsid w:val="00BB0E35"/>
    <w:rsid w:val="00BB58C8"/>
    <w:rsid w:val="00BC6CE8"/>
    <w:rsid w:val="00BD3D1B"/>
    <w:rsid w:val="00C048E1"/>
    <w:rsid w:val="00C070AC"/>
    <w:rsid w:val="00C54D09"/>
    <w:rsid w:val="00D0194E"/>
    <w:rsid w:val="00DA7263"/>
    <w:rsid w:val="00DE44B9"/>
    <w:rsid w:val="00E011C3"/>
    <w:rsid w:val="00E50BAE"/>
    <w:rsid w:val="00EF61CF"/>
    <w:rsid w:val="00F6272A"/>
    <w:rsid w:val="00F8092D"/>
    <w:rsid w:val="00F85390"/>
    <w:rsid w:val="00FC34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AE4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hyperlink" Target="http://www.pamf.org/parents/general/selfesteem.html" TargetMode="External"/><Relationship Id="rId3" Type="http://schemas.openxmlformats.org/officeDocument/2006/relationships/numbering" Target="numbering.xml"/><Relationship Id="rId21" Type="http://schemas.openxmlformats.org/officeDocument/2006/relationships/image" Target="media/image7.tmp"/><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5.tmp"/><Relationship Id="rId2" Type="http://schemas.openxmlformats.org/officeDocument/2006/relationships/customXml" Target="../customXml/item2.xml"/><Relationship Id="rId16" Type="http://schemas.openxmlformats.org/officeDocument/2006/relationships/hyperlink" Target="http://kidshealth.org/parent/positive/talk/body_image.html" TargetMode="External"/><Relationship Id="rId20" Type="http://schemas.openxmlformats.org/officeDocument/2006/relationships/hyperlink" Target="http://www.girlsinc.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4.tmp"/><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image" Target="media/image6.tmp"/><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 Id="rId22" Type="http://schemas.openxmlformats.org/officeDocument/2006/relationships/hyperlink" Target="http://www.commonsensemedia.org/advice-for-parents/boys-and-body-image-tip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33F7784B-5358-440B-9A39-1FF94C67B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129</TotalTime>
  <Pages>3</Pages>
  <Words>1012</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Human Sexuality 101</dc:subject>
  <dc:creator>Administrator</dc:creator>
  <cp:lastModifiedBy>Curtiss, Sarah L</cp:lastModifiedBy>
  <cp:revision>8</cp:revision>
  <cp:lastPrinted>2012-06-06T15:07:00Z</cp:lastPrinted>
  <dcterms:created xsi:type="dcterms:W3CDTF">2012-07-18T15:23:00Z</dcterms:created>
  <dcterms:modified xsi:type="dcterms:W3CDTF">2012-07-18T17:55:00Z</dcterms:modified>
  <cp:contentStatus>Body Image</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