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6722C1" w14:textId="77777777" w:rsidR="009C35F1" w:rsidRDefault="009C35F1" w:rsidP="002A2F35">
      <w:pPr>
        <w:rPr>
          <w:b/>
          <w:bCs/>
          <w:lang w:val="en"/>
        </w:rPr>
      </w:pPr>
      <w:bookmarkStart w:id="0" w:name="_GoBack"/>
      <w:bookmarkEnd w:id="0"/>
      <w:r>
        <w:rPr>
          <w:b/>
          <w:bCs/>
          <w:lang w:val="en"/>
        </w:rPr>
        <w:t>Some general ideas…</w:t>
      </w:r>
    </w:p>
    <w:p w14:paraId="37AD347C" w14:textId="77777777" w:rsidR="009C35F1" w:rsidRDefault="009C35F1" w:rsidP="009C35F1">
      <w:pPr>
        <w:pStyle w:val="ListParagraph"/>
        <w:numPr>
          <w:ilvl w:val="0"/>
          <w:numId w:val="9"/>
        </w:numPr>
        <w:rPr>
          <w:b/>
          <w:bCs/>
          <w:lang w:val="en"/>
        </w:rPr>
      </w:pPr>
      <w:r>
        <w:rPr>
          <w:b/>
          <w:bCs/>
          <w:lang w:val="en"/>
        </w:rPr>
        <w:t>Women’s reproductive organs are inside the body and men’s are mostly outside the body.</w:t>
      </w:r>
    </w:p>
    <w:p w14:paraId="0AC341E1" w14:textId="77777777" w:rsidR="009C35F1" w:rsidRDefault="009C35F1" w:rsidP="009C35F1">
      <w:pPr>
        <w:pStyle w:val="ListParagraph"/>
        <w:numPr>
          <w:ilvl w:val="0"/>
          <w:numId w:val="9"/>
        </w:numPr>
        <w:rPr>
          <w:b/>
          <w:bCs/>
          <w:lang w:val="en"/>
        </w:rPr>
      </w:pPr>
      <w:r>
        <w:rPr>
          <w:b/>
          <w:bCs/>
          <w:lang w:val="en"/>
        </w:rPr>
        <w:t>It’s a system of tubes, canals, and storage centers that connect to one another.</w:t>
      </w:r>
    </w:p>
    <w:p w14:paraId="7FC31D7D" w14:textId="77777777" w:rsidR="009C35F1" w:rsidRPr="009C35F1" w:rsidRDefault="009C35F1" w:rsidP="009C35F1">
      <w:pPr>
        <w:pStyle w:val="ListParagraph"/>
        <w:numPr>
          <w:ilvl w:val="0"/>
          <w:numId w:val="9"/>
        </w:numPr>
        <w:rPr>
          <w:b/>
          <w:bCs/>
          <w:lang w:val="en"/>
        </w:rPr>
      </w:pPr>
      <w:r>
        <w:rPr>
          <w:b/>
          <w:bCs/>
          <w:lang w:val="en"/>
        </w:rPr>
        <w:t xml:space="preserve">They produce genetic information and try to bring it together.  </w:t>
      </w:r>
    </w:p>
    <w:p w14:paraId="7B4F52EC" w14:textId="77777777" w:rsidR="002A2F35" w:rsidRDefault="002A2F35" w:rsidP="002A2F35">
      <w:pPr>
        <w:rPr>
          <w:b/>
          <w:bCs/>
          <w:lang w:val="en"/>
        </w:rPr>
      </w:pPr>
      <w:r>
        <w:rPr>
          <w:b/>
          <w:bCs/>
          <w:lang w:val="en"/>
        </w:rPr>
        <w:t>Female</w:t>
      </w:r>
    </w:p>
    <w:p w14:paraId="2D2D1428" w14:textId="77777777" w:rsidR="002A2F35" w:rsidRDefault="002A2F35" w:rsidP="002A2F35">
      <w:pPr>
        <w:numPr>
          <w:ilvl w:val="0"/>
          <w:numId w:val="1"/>
        </w:numPr>
        <w:rPr>
          <w:lang w:val="en"/>
        </w:rPr>
      </w:pPr>
      <w:r w:rsidRPr="002A2F35">
        <w:rPr>
          <w:b/>
          <w:bCs/>
          <w:lang w:val="en"/>
        </w:rPr>
        <w:t xml:space="preserve">Labia </w:t>
      </w:r>
      <w:proofErr w:type="spellStart"/>
      <w:r w:rsidRPr="002A2F35">
        <w:rPr>
          <w:b/>
          <w:bCs/>
          <w:lang w:val="en"/>
        </w:rPr>
        <w:t>majora</w:t>
      </w:r>
      <w:proofErr w:type="spellEnd"/>
      <w:r w:rsidRPr="002A2F35">
        <w:rPr>
          <w:b/>
          <w:bCs/>
          <w:lang w:val="en"/>
        </w:rPr>
        <w:t>:</w:t>
      </w:r>
      <w:r w:rsidRPr="002A2F35">
        <w:rPr>
          <w:lang w:val="en"/>
        </w:rPr>
        <w:t xml:space="preserve"> The labia </w:t>
      </w:r>
      <w:proofErr w:type="spellStart"/>
      <w:r w:rsidRPr="002A2F35">
        <w:rPr>
          <w:lang w:val="en"/>
        </w:rPr>
        <w:t>majora</w:t>
      </w:r>
      <w:proofErr w:type="spellEnd"/>
      <w:r w:rsidRPr="002A2F35">
        <w:rPr>
          <w:lang w:val="en"/>
        </w:rPr>
        <w:t xml:space="preserve"> enclose and protect the other external reproductive organs. Literally translated as "large lips," the labia </w:t>
      </w:r>
      <w:proofErr w:type="spellStart"/>
      <w:r w:rsidRPr="002A2F35">
        <w:rPr>
          <w:lang w:val="en"/>
        </w:rPr>
        <w:t>majora</w:t>
      </w:r>
      <w:proofErr w:type="spellEnd"/>
      <w:r w:rsidRPr="002A2F35">
        <w:rPr>
          <w:lang w:val="en"/>
        </w:rPr>
        <w:t xml:space="preserve"> are relatively large and fleshy, and are comparable to the scrotum in males. The labia </w:t>
      </w:r>
      <w:proofErr w:type="spellStart"/>
      <w:r w:rsidRPr="002A2F35">
        <w:rPr>
          <w:lang w:val="en"/>
        </w:rPr>
        <w:t>majora</w:t>
      </w:r>
      <w:proofErr w:type="spellEnd"/>
      <w:r w:rsidRPr="002A2F35">
        <w:rPr>
          <w:lang w:val="en"/>
        </w:rPr>
        <w:t xml:space="preserve"> contain sweat and oil-secreting glands. After </w:t>
      </w:r>
      <w:hyperlink r:id="rId6" w:history="1">
        <w:r w:rsidRPr="002A2F35">
          <w:rPr>
            <w:rStyle w:val="Hyperlink"/>
            <w:lang w:val="en"/>
          </w:rPr>
          <w:t>puberty</w:t>
        </w:r>
      </w:hyperlink>
      <w:r w:rsidRPr="002A2F35">
        <w:rPr>
          <w:lang w:val="en"/>
        </w:rPr>
        <w:t xml:space="preserve">, the labia </w:t>
      </w:r>
      <w:proofErr w:type="spellStart"/>
      <w:r w:rsidRPr="002A2F35">
        <w:rPr>
          <w:lang w:val="en"/>
        </w:rPr>
        <w:t>majora</w:t>
      </w:r>
      <w:proofErr w:type="spellEnd"/>
      <w:r w:rsidRPr="002A2F35">
        <w:rPr>
          <w:lang w:val="en"/>
        </w:rPr>
        <w:t xml:space="preserve"> are covered with hair.</w:t>
      </w:r>
    </w:p>
    <w:p w14:paraId="356B1614" w14:textId="77777777" w:rsidR="002A2F35" w:rsidRPr="002A2F35" w:rsidRDefault="002A2F35" w:rsidP="002A2F35">
      <w:pPr>
        <w:ind w:left="720"/>
        <w:rPr>
          <w:b/>
          <w:lang w:val="en"/>
        </w:rPr>
      </w:pPr>
      <w:r>
        <w:rPr>
          <w:b/>
          <w:bCs/>
          <w:lang w:val="en"/>
        </w:rPr>
        <w:t>Skin that protects the vulva</w:t>
      </w:r>
    </w:p>
    <w:p w14:paraId="683AC50B" w14:textId="77777777" w:rsidR="002A2F35" w:rsidRDefault="002A2F35" w:rsidP="002A2F35">
      <w:pPr>
        <w:numPr>
          <w:ilvl w:val="0"/>
          <w:numId w:val="1"/>
        </w:numPr>
        <w:rPr>
          <w:lang w:val="en"/>
        </w:rPr>
      </w:pPr>
      <w:r w:rsidRPr="002A2F35">
        <w:rPr>
          <w:b/>
          <w:bCs/>
          <w:lang w:val="en"/>
        </w:rPr>
        <w:t xml:space="preserve">Labia </w:t>
      </w:r>
      <w:proofErr w:type="spellStart"/>
      <w:r w:rsidRPr="002A2F35">
        <w:rPr>
          <w:b/>
          <w:bCs/>
          <w:lang w:val="en"/>
        </w:rPr>
        <w:t>minora</w:t>
      </w:r>
      <w:proofErr w:type="spellEnd"/>
      <w:r w:rsidRPr="002A2F35">
        <w:rPr>
          <w:b/>
          <w:bCs/>
          <w:lang w:val="en"/>
        </w:rPr>
        <w:t>:</w:t>
      </w:r>
      <w:r w:rsidRPr="002A2F35">
        <w:rPr>
          <w:lang w:val="en"/>
        </w:rPr>
        <w:t xml:space="preserve"> Literally translated as "small lips," the labia </w:t>
      </w:r>
      <w:proofErr w:type="spellStart"/>
      <w:r w:rsidRPr="002A2F35">
        <w:rPr>
          <w:lang w:val="en"/>
        </w:rPr>
        <w:t>minora</w:t>
      </w:r>
      <w:proofErr w:type="spellEnd"/>
      <w:r w:rsidRPr="002A2F35">
        <w:rPr>
          <w:lang w:val="en"/>
        </w:rPr>
        <w:t xml:space="preserve"> can be very small or up to 2 inches wide. They lie just inside the labia </w:t>
      </w:r>
      <w:proofErr w:type="spellStart"/>
      <w:r w:rsidRPr="002A2F35">
        <w:rPr>
          <w:lang w:val="en"/>
        </w:rPr>
        <w:t>majora</w:t>
      </w:r>
      <w:proofErr w:type="spellEnd"/>
      <w:r w:rsidRPr="002A2F35">
        <w:rPr>
          <w:lang w:val="en"/>
        </w:rPr>
        <w:t>, and surround the openings to the vagina (the canal that joins the lower part of the uterus to the outside of the body) and urethra (the tube that carries urine from the bladder to the outside of the body).</w:t>
      </w:r>
    </w:p>
    <w:p w14:paraId="31A637A6" w14:textId="77777777" w:rsidR="002A2F35" w:rsidRPr="002A2F35" w:rsidRDefault="002A2F35" w:rsidP="002A2F35">
      <w:pPr>
        <w:ind w:left="720"/>
        <w:rPr>
          <w:b/>
          <w:lang w:val="en"/>
        </w:rPr>
      </w:pPr>
      <w:r>
        <w:rPr>
          <w:b/>
          <w:bCs/>
          <w:lang w:val="en"/>
        </w:rPr>
        <w:t>Skin that protects the opening to the vagina</w:t>
      </w:r>
    </w:p>
    <w:p w14:paraId="50B1B06C" w14:textId="77777777" w:rsidR="002A2F35" w:rsidRPr="002A2F35" w:rsidRDefault="002A2F35" w:rsidP="002A2F35">
      <w:pPr>
        <w:numPr>
          <w:ilvl w:val="0"/>
          <w:numId w:val="1"/>
        </w:numPr>
        <w:rPr>
          <w:lang w:val="en"/>
        </w:rPr>
      </w:pPr>
      <w:proofErr w:type="spellStart"/>
      <w:r w:rsidRPr="002A2F35">
        <w:rPr>
          <w:b/>
          <w:bCs/>
          <w:lang w:val="en"/>
        </w:rPr>
        <w:t>Bartholin's</w:t>
      </w:r>
      <w:proofErr w:type="spellEnd"/>
      <w:r w:rsidRPr="002A2F35">
        <w:rPr>
          <w:b/>
          <w:bCs/>
          <w:lang w:val="en"/>
        </w:rPr>
        <w:t xml:space="preserve"> glands:</w:t>
      </w:r>
      <w:r w:rsidRPr="002A2F35">
        <w:rPr>
          <w:lang w:val="en"/>
        </w:rPr>
        <w:t xml:space="preserve"> These glands are located next to the vaginal opening and produce a fluid (mucus) secretion.</w:t>
      </w:r>
    </w:p>
    <w:p w14:paraId="4BCA0643" w14:textId="77777777" w:rsidR="002A2F35" w:rsidRDefault="002A2F35" w:rsidP="002A2F35">
      <w:pPr>
        <w:numPr>
          <w:ilvl w:val="0"/>
          <w:numId w:val="1"/>
        </w:numPr>
        <w:rPr>
          <w:lang w:val="en"/>
        </w:rPr>
      </w:pPr>
      <w:r w:rsidRPr="002A2F35">
        <w:rPr>
          <w:b/>
          <w:bCs/>
          <w:lang w:val="en"/>
        </w:rPr>
        <w:t>Clitoris:</w:t>
      </w:r>
      <w:r w:rsidRPr="002A2F35">
        <w:rPr>
          <w:lang w:val="en"/>
        </w:rPr>
        <w:t xml:space="preserve"> The two labia </w:t>
      </w:r>
      <w:proofErr w:type="spellStart"/>
      <w:r w:rsidRPr="002A2F35">
        <w:rPr>
          <w:lang w:val="en"/>
        </w:rPr>
        <w:t>minora</w:t>
      </w:r>
      <w:proofErr w:type="spellEnd"/>
      <w:r w:rsidRPr="002A2F35">
        <w:rPr>
          <w:lang w:val="en"/>
        </w:rPr>
        <w:t xml:space="preserve"> meet at the clitoris, a small, sensitive protrusion that is comparable to the penis in males. The clitoris is covered by a fold of skin, called the prepuce, which is similar to the foreskin at the end of the penis. Like the penis, the clitoris is very sensitive to stimulation and can become erect.</w:t>
      </w:r>
    </w:p>
    <w:p w14:paraId="205F08D1" w14:textId="77777777" w:rsidR="002A2F35" w:rsidRDefault="002A2F35" w:rsidP="002A2F35">
      <w:pPr>
        <w:ind w:left="720"/>
        <w:rPr>
          <w:b/>
          <w:bCs/>
          <w:lang w:val="en"/>
        </w:rPr>
      </w:pPr>
      <w:r>
        <w:rPr>
          <w:b/>
          <w:bCs/>
          <w:lang w:val="en"/>
        </w:rPr>
        <w:t>Skin and nerves that cause pleasure</w:t>
      </w:r>
    </w:p>
    <w:p w14:paraId="78E1F08C" w14:textId="77777777" w:rsidR="002A2F35" w:rsidRPr="002A2F35" w:rsidRDefault="002A2F35" w:rsidP="002A2F35">
      <w:pPr>
        <w:numPr>
          <w:ilvl w:val="0"/>
          <w:numId w:val="2"/>
        </w:numPr>
        <w:rPr>
          <w:lang w:val="en"/>
        </w:rPr>
      </w:pPr>
      <w:r w:rsidRPr="002A2F35">
        <w:rPr>
          <w:b/>
          <w:bCs/>
          <w:lang w:val="en"/>
        </w:rPr>
        <w:t>Vagina:</w:t>
      </w:r>
      <w:r w:rsidRPr="002A2F35">
        <w:rPr>
          <w:lang w:val="en"/>
        </w:rPr>
        <w:t xml:space="preserve"> The vagina is a canal that joins the cervix (the lower part of uterus) to the outside of the body. It also is known as </w:t>
      </w:r>
      <w:r w:rsidRPr="002A2F35">
        <w:rPr>
          <w:b/>
          <w:lang w:val="en"/>
        </w:rPr>
        <w:t>the birth canal</w:t>
      </w:r>
      <w:r w:rsidRPr="002A2F35">
        <w:rPr>
          <w:lang w:val="en"/>
        </w:rPr>
        <w:t>.</w:t>
      </w:r>
    </w:p>
    <w:p w14:paraId="0ED614A9" w14:textId="77777777" w:rsidR="002A2F35" w:rsidRDefault="002A2F35" w:rsidP="002A2F35">
      <w:pPr>
        <w:numPr>
          <w:ilvl w:val="0"/>
          <w:numId w:val="2"/>
        </w:numPr>
        <w:rPr>
          <w:lang w:val="en"/>
        </w:rPr>
      </w:pPr>
      <w:r w:rsidRPr="002A2F35">
        <w:rPr>
          <w:b/>
          <w:bCs/>
          <w:lang w:val="en"/>
        </w:rPr>
        <w:t>Uterus (womb):</w:t>
      </w:r>
      <w:r w:rsidRPr="002A2F35">
        <w:rPr>
          <w:lang w:val="en"/>
        </w:rPr>
        <w:t xml:space="preserve"> The uterus is a hollow, pear-shaped organ that is the home to a </w:t>
      </w:r>
      <w:hyperlink r:id="rId7" w:history="1">
        <w:r w:rsidRPr="002A2F35">
          <w:rPr>
            <w:rStyle w:val="Hyperlink"/>
            <w:lang w:val="en"/>
          </w:rPr>
          <w:t>developing fetus</w:t>
        </w:r>
      </w:hyperlink>
      <w:r w:rsidRPr="002A2F35">
        <w:rPr>
          <w:lang w:val="en"/>
        </w:rPr>
        <w:t>. The uterus is divided into two parts: the cervix, which is the lower part that opens into the vagina, and the main body of the uterus, called the corpus. The corpus can easily expand to hold a developing baby. A channel through the cervix allows sperm to enter and menstrual blood to exit.</w:t>
      </w:r>
    </w:p>
    <w:p w14:paraId="45E35D27" w14:textId="77777777" w:rsidR="002A2F35" w:rsidRPr="002A2F35" w:rsidRDefault="002A2F35" w:rsidP="002A2F35">
      <w:pPr>
        <w:ind w:left="720"/>
        <w:rPr>
          <w:b/>
          <w:lang w:val="en"/>
        </w:rPr>
      </w:pPr>
      <w:r>
        <w:rPr>
          <w:b/>
          <w:bCs/>
          <w:lang w:val="en"/>
        </w:rPr>
        <w:t>Where a baby grows</w:t>
      </w:r>
    </w:p>
    <w:p w14:paraId="3E797F21" w14:textId="77777777" w:rsidR="002A2F35" w:rsidRDefault="002A2F35" w:rsidP="002A2F35">
      <w:pPr>
        <w:numPr>
          <w:ilvl w:val="0"/>
          <w:numId w:val="2"/>
        </w:numPr>
        <w:rPr>
          <w:lang w:val="en"/>
        </w:rPr>
      </w:pPr>
      <w:r w:rsidRPr="002A2F35">
        <w:rPr>
          <w:b/>
          <w:bCs/>
          <w:lang w:val="en"/>
        </w:rPr>
        <w:t>Ovaries:</w:t>
      </w:r>
      <w:r w:rsidRPr="002A2F35">
        <w:rPr>
          <w:lang w:val="en"/>
        </w:rPr>
        <w:t xml:space="preserve"> The ovaries are small, oval-shaped glands that are located on either side of the uterus. The ovaries produce eggs and hormones.</w:t>
      </w:r>
    </w:p>
    <w:p w14:paraId="560EE649" w14:textId="77777777" w:rsidR="002A2F35" w:rsidRPr="002A2F35" w:rsidRDefault="002A2F35" w:rsidP="002A2F35">
      <w:pPr>
        <w:ind w:left="720"/>
        <w:rPr>
          <w:lang w:val="en"/>
        </w:rPr>
      </w:pPr>
      <w:proofErr w:type="gramStart"/>
      <w:r>
        <w:rPr>
          <w:b/>
          <w:bCs/>
          <w:lang w:val="en"/>
        </w:rPr>
        <w:lastRenderedPageBreak/>
        <w:t>Holds the eggs (holds women’s genetic information).</w:t>
      </w:r>
      <w:proofErr w:type="gramEnd"/>
    </w:p>
    <w:p w14:paraId="14A55B6F" w14:textId="77777777" w:rsidR="002A2F35" w:rsidRPr="002A2F35" w:rsidRDefault="002A2F35" w:rsidP="002A2F35">
      <w:pPr>
        <w:pStyle w:val="ListParagraph"/>
        <w:numPr>
          <w:ilvl w:val="0"/>
          <w:numId w:val="7"/>
        </w:numPr>
        <w:rPr>
          <w:lang w:val="en"/>
        </w:rPr>
      </w:pPr>
      <w:r w:rsidRPr="002A2F35">
        <w:rPr>
          <w:b/>
          <w:bCs/>
          <w:lang w:val="en"/>
        </w:rPr>
        <w:t>Fallopian tubes:</w:t>
      </w:r>
      <w:r w:rsidRPr="002A2F35">
        <w:rPr>
          <w:lang w:val="en"/>
        </w:rPr>
        <w:t xml:space="preserve"> These are narrow tubes that are attached to the upper part of the uterus and serve as tunnels for the ova (egg cells) to travel from the ovaries to the uterus. Conception, the fertilization of an egg by a sperm, normally occurs in the fallopian tubes. The fertilized egg then moves to the uterus, where it implants to the uterine wall.</w:t>
      </w:r>
    </w:p>
    <w:p w14:paraId="26B16DCB" w14:textId="77777777" w:rsidR="002A2F35" w:rsidRDefault="002A2F35" w:rsidP="002A2F35">
      <w:pPr>
        <w:ind w:left="720"/>
        <w:rPr>
          <w:lang w:val="en"/>
        </w:rPr>
      </w:pPr>
      <w:proofErr w:type="gramStart"/>
      <w:r>
        <w:rPr>
          <w:b/>
          <w:bCs/>
          <w:lang w:val="en"/>
        </w:rPr>
        <w:t>Connects the ovaries and the uterus.</w:t>
      </w:r>
      <w:proofErr w:type="gramEnd"/>
    </w:p>
    <w:p w14:paraId="7FCDCE9F" w14:textId="77777777" w:rsidR="002A2F35" w:rsidRDefault="002A2F35" w:rsidP="002A2F35">
      <w:pPr>
        <w:rPr>
          <w:b/>
          <w:lang w:val="en"/>
        </w:rPr>
      </w:pPr>
      <w:r>
        <w:rPr>
          <w:b/>
          <w:lang w:val="en"/>
        </w:rPr>
        <w:t>Male</w:t>
      </w:r>
    </w:p>
    <w:p w14:paraId="157CADB7" w14:textId="77777777" w:rsidR="002A2F35" w:rsidRPr="002A2F35" w:rsidRDefault="002A2F35" w:rsidP="002A2F35">
      <w:pPr>
        <w:pStyle w:val="ListParagraph"/>
        <w:numPr>
          <w:ilvl w:val="0"/>
          <w:numId w:val="7"/>
        </w:numPr>
        <w:spacing w:before="45" w:after="150"/>
        <w:rPr>
          <w:rFonts w:cstheme="minorHAnsi"/>
          <w:color w:val="000000"/>
          <w:lang w:val="en"/>
        </w:rPr>
      </w:pPr>
      <w:r w:rsidRPr="002A2F35">
        <w:rPr>
          <w:rFonts w:cstheme="minorHAnsi"/>
          <w:b/>
          <w:bCs/>
          <w:color w:val="000000"/>
          <w:lang w:val="en"/>
        </w:rPr>
        <w:t>Penis:</w:t>
      </w:r>
      <w:r w:rsidRPr="002A2F35">
        <w:rPr>
          <w:rFonts w:cstheme="minorHAnsi"/>
          <w:color w:val="000000"/>
          <w:lang w:val="en"/>
        </w:rPr>
        <w:t xml:space="preserve"> This is the male organ used in sexual intercourse. It has three parts: the root, which attaches to the wall of the </w:t>
      </w:r>
      <w:hyperlink r:id="rId8" w:history="1">
        <w:r w:rsidRPr="002A2F35">
          <w:rPr>
            <w:rStyle w:val="Hyperlink"/>
            <w:rFonts w:cstheme="minorHAnsi"/>
            <w:lang w:val="en"/>
          </w:rPr>
          <w:t>abdomen</w:t>
        </w:r>
      </w:hyperlink>
      <w:r w:rsidRPr="002A2F35">
        <w:rPr>
          <w:rFonts w:cstheme="minorHAnsi"/>
          <w:color w:val="000000"/>
          <w:lang w:val="en"/>
        </w:rPr>
        <w:t xml:space="preserve">; the body, or shaft; and the glans, which is the cone-shaped part at the end of the penis. The glans, also called the head of the penis, is covered with a loose layer of </w:t>
      </w:r>
      <w:hyperlink r:id="rId9" w:history="1">
        <w:r w:rsidRPr="002A2F35">
          <w:rPr>
            <w:rStyle w:val="Hyperlink"/>
            <w:rFonts w:cstheme="minorHAnsi"/>
            <w:lang w:val="en"/>
          </w:rPr>
          <w:t>skin</w:t>
        </w:r>
      </w:hyperlink>
      <w:r w:rsidRPr="002A2F35">
        <w:rPr>
          <w:rFonts w:cstheme="minorHAnsi"/>
          <w:color w:val="000000"/>
          <w:lang w:val="en"/>
        </w:rPr>
        <w:t xml:space="preserve"> called foreskin. This skin is sometimes removed in a procedure called </w:t>
      </w:r>
      <w:hyperlink r:id="rId10" w:history="1">
        <w:r w:rsidRPr="002A2F35">
          <w:rPr>
            <w:rStyle w:val="Hyperlink"/>
            <w:rFonts w:cstheme="minorHAnsi"/>
            <w:lang w:val="en"/>
          </w:rPr>
          <w:t>circumcision</w:t>
        </w:r>
      </w:hyperlink>
      <w:r w:rsidRPr="002A2F35">
        <w:rPr>
          <w:rFonts w:cstheme="minorHAnsi"/>
          <w:color w:val="000000"/>
          <w:lang w:val="en"/>
        </w:rPr>
        <w:t>. The opening of the urethra, the tube that transports semen and urine, is at the tip of the penis. The penis also contains a number of sensitive nerve endings.</w:t>
      </w:r>
    </w:p>
    <w:p w14:paraId="6B20F402" w14:textId="77777777" w:rsidR="002A2F35" w:rsidRPr="002A2F35" w:rsidRDefault="002A2F35" w:rsidP="009C35F1">
      <w:pPr>
        <w:spacing w:before="45" w:after="150"/>
        <w:ind w:left="720"/>
        <w:rPr>
          <w:rFonts w:cstheme="minorHAnsi"/>
          <w:color w:val="000000"/>
          <w:lang w:val="en"/>
        </w:rPr>
      </w:pPr>
      <w:r w:rsidRPr="002A2F35">
        <w:rPr>
          <w:rFonts w:cstheme="minorHAnsi"/>
          <w:color w:val="000000"/>
          <w:lang w:val="en"/>
        </w:rPr>
        <w:t xml:space="preserve">The body of the penis is cylindrical in shape and consists of three circular shaped chambers. These chambers are made up of special, sponge-like tissue. This tissue contains thousands of large spaces that fill with </w:t>
      </w:r>
      <w:hyperlink r:id="rId11" w:history="1">
        <w:r w:rsidRPr="002A2F35">
          <w:rPr>
            <w:rStyle w:val="Hyperlink"/>
            <w:rFonts w:cstheme="minorHAnsi"/>
            <w:lang w:val="en"/>
          </w:rPr>
          <w:t>blood</w:t>
        </w:r>
      </w:hyperlink>
      <w:r w:rsidRPr="002A2F35">
        <w:rPr>
          <w:rFonts w:cstheme="minorHAnsi"/>
          <w:color w:val="000000"/>
          <w:lang w:val="en"/>
        </w:rPr>
        <w:t xml:space="preserve"> when the man is sexually aroused. As the penis fills with blood, it becomes rigid and erect, which allows for penetration during sexual intercourse. The skin of the penis is loose and elastic to accommodate changes in penis size during an erection.</w:t>
      </w:r>
    </w:p>
    <w:p w14:paraId="6A3DE936" w14:textId="77777777" w:rsidR="002A2F35" w:rsidRDefault="002A2F35" w:rsidP="009C35F1">
      <w:pPr>
        <w:spacing w:before="45" w:after="150"/>
        <w:ind w:left="720"/>
        <w:rPr>
          <w:rFonts w:cstheme="minorHAnsi"/>
          <w:color w:val="000000"/>
          <w:lang w:val="en"/>
        </w:rPr>
      </w:pPr>
      <w:r w:rsidRPr="002A2F35">
        <w:rPr>
          <w:rFonts w:cstheme="minorHAnsi"/>
          <w:color w:val="000000"/>
          <w:lang w:val="en"/>
        </w:rPr>
        <w:t>Semen, which contains sperm (reproductive cells), is expelled (ejaculated) through the end of the penis when the man reaches sexual climax (orgasm). When the penis is erect, the flow of urine is blocked from the urethra, allowing only semen to be ejaculated at orgasm.</w:t>
      </w:r>
    </w:p>
    <w:p w14:paraId="64289974" w14:textId="77777777" w:rsidR="009C35F1" w:rsidRPr="009C35F1" w:rsidRDefault="009C35F1" w:rsidP="009C35F1">
      <w:pPr>
        <w:spacing w:before="45" w:after="150"/>
        <w:ind w:left="720"/>
        <w:rPr>
          <w:rFonts w:cstheme="minorHAnsi"/>
          <w:b/>
          <w:color w:val="000000"/>
          <w:lang w:val="en"/>
        </w:rPr>
      </w:pPr>
      <w:r>
        <w:rPr>
          <w:rFonts w:cstheme="minorHAnsi"/>
          <w:b/>
          <w:color w:val="000000"/>
          <w:lang w:val="en"/>
        </w:rPr>
        <w:t xml:space="preserve">Used for reproduction, urination, and pleasure.  </w:t>
      </w:r>
    </w:p>
    <w:p w14:paraId="0493D302" w14:textId="77777777" w:rsidR="009C35F1" w:rsidRDefault="002A2F35" w:rsidP="009C35F1">
      <w:pPr>
        <w:pStyle w:val="ListParagraph"/>
        <w:numPr>
          <w:ilvl w:val="0"/>
          <w:numId w:val="7"/>
        </w:numPr>
        <w:spacing w:before="45" w:after="150"/>
        <w:rPr>
          <w:rFonts w:cstheme="minorHAnsi"/>
          <w:color w:val="000000"/>
          <w:lang w:val="en"/>
        </w:rPr>
      </w:pPr>
      <w:r w:rsidRPr="002A2F35">
        <w:rPr>
          <w:rFonts w:cstheme="minorHAnsi"/>
          <w:b/>
          <w:bCs/>
          <w:color w:val="000000"/>
          <w:lang w:val="en"/>
        </w:rPr>
        <w:t>Scrotum:</w:t>
      </w:r>
      <w:r w:rsidRPr="002A2F35">
        <w:rPr>
          <w:rFonts w:cstheme="minorHAnsi"/>
          <w:color w:val="000000"/>
          <w:lang w:val="en"/>
        </w:rPr>
        <w:t xml:space="preserve"> This is the loose pouch-like sac of skin that hangs behind and below the penis. It contains the testicles (also called testes), as well as many nerves and blood vessels. The scrotum acts as a "climate control system" for the testes. For normal sperm development, the testes must be at a temperature slightly cooler than body temperature. Special muscles in the wall of the scrotum allow it to contract and relax, moving the testicles closer to the body for warmth or farther away from the body to cool the temperature.</w:t>
      </w:r>
    </w:p>
    <w:p w14:paraId="36129B5D" w14:textId="77777777" w:rsidR="009C35F1" w:rsidRDefault="009C35F1" w:rsidP="009C35F1">
      <w:pPr>
        <w:pStyle w:val="ListParagraph"/>
        <w:spacing w:before="45" w:after="150"/>
        <w:rPr>
          <w:rFonts w:cstheme="minorHAnsi"/>
          <w:b/>
          <w:color w:val="000000"/>
          <w:lang w:val="en"/>
        </w:rPr>
      </w:pPr>
      <w:proofErr w:type="gramStart"/>
      <w:r>
        <w:rPr>
          <w:rFonts w:cstheme="minorHAnsi"/>
          <w:b/>
          <w:color w:val="000000"/>
          <w:lang w:val="en"/>
        </w:rPr>
        <w:t>A tissue sack that holds the testes.</w:t>
      </w:r>
      <w:proofErr w:type="gramEnd"/>
    </w:p>
    <w:p w14:paraId="02DF1C00" w14:textId="77777777" w:rsidR="009C35F1" w:rsidRPr="009C35F1" w:rsidRDefault="009C35F1" w:rsidP="009C35F1">
      <w:pPr>
        <w:pStyle w:val="ListParagraph"/>
        <w:spacing w:before="45" w:after="150"/>
        <w:rPr>
          <w:rFonts w:cstheme="minorHAnsi"/>
          <w:b/>
          <w:color w:val="000000"/>
          <w:lang w:val="en"/>
        </w:rPr>
      </w:pPr>
    </w:p>
    <w:p w14:paraId="4441DDFA" w14:textId="77777777" w:rsidR="009C35F1" w:rsidRDefault="002A2F35" w:rsidP="009C35F1">
      <w:pPr>
        <w:pStyle w:val="ListParagraph"/>
        <w:numPr>
          <w:ilvl w:val="0"/>
          <w:numId w:val="7"/>
        </w:numPr>
        <w:spacing w:before="100" w:beforeAutospacing="1" w:after="100" w:afterAutospacing="1"/>
        <w:rPr>
          <w:rFonts w:cstheme="minorHAnsi"/>
          <w:color w:val="000000"/>
          <w:lang w:val="en"/>
        </w:rPr>
      </w:pPr>
      <w:r w:rsidRPr="002A2F35">
        <w:rPr>
          <w:rFonts w:cstheme="minorHAnsi"/>
          <w:b/>
          <w:bCs/>
          <w:color w:val="000000"/>
          <w:lang w:val="en"/>
        </w:rPr>
        <w:t>Testicles (testes):</w:t>
      </w:r>
      <w:r w:rsidRPr="002A2F35">
        <w:rPr>
          <w:rFonts w:cstheme="minorHAnsi"/>
          <w:color w:val="000000"/>
          <w:lang w:val="en"/>
        </w:rPr>
        <w:t xml:space="preserve"> These are oval organs about the size of large olives that lie in the scrotum, secured at either end by a structure called the spermatic cord. Most men have two testes. The testes are responsible for making testosterone, the primary male sex hormone, and for generating sperm. Within the testes are coiled masses of tubes called seminiferous tubules. These tubes are responsible for producing sperm cells.</w:t>
      </w:r>
    </w:p>
    <w:p w14:paraId="2DED9F95" w14:textId="77777777" w:rsidR="009C35F1" w:rsidRDefault="009C35F1" w:rsidP="009C35F1">
      <w:pPr>
        <w:pStyle w:val="ListParagraph"/>
        <w:spacing w:before="100" w:beforeAutospacing="1" w:after="100" w:afterAutospacing="1"/>
        <w:rPr>
          <w:rFonts w:cstheme="minorHAnsi"/>
          <w:b/>
          <w:bCs/>
          <w:color w:val="000000"/>
          <w:lang w:val="en"/>
        </w:rPr>
      </w:pPr>
      <w:proofErr w:type="gramStart"/>
      <w:r>
        <w:rPr>
          <w:rFonts w:cstheme="minorHAnsi"/>
          <w:b/>
          <w:bCs/>
          <w:color w:val="000000"/>
          <w:lang w:val="en"/>
        </w:rPr>
        <w:t>Produces sperm (men’s genetic information).</w:t>
      </w:r>
      <w:proofErr w:type="gramEnd"/>
    </w:p>
    <w:p w14:paraId="100FE6DB" w14:textId="77777777" w:rsidR="009C35F1" w:rsidRDefault="009C35F1" w:rsidP="009C35F1">
      <w:pPr>
        <w:numPr>
          <w:ilvl w:val="0"/>
          <w:numId w:val="8"/>
        </w:numPr>
        <w:spacing w:before="100" w:beforeAutospacing="1" w:after="100" w:afterAutospacing="1"/>
        <w:rPr>
          <w:rFonts w:cstheme="minorHAnsi"/>
          <w:color w:val="000000"/>
          <w:lang w:val="en"/>
        </w:rPr>
      </w:pPr>
      <w:r w:rsidRPr="009C35F1">
        <w:rPr>
          <w:rFonts w:cstheme="minorHAnsi"/>
          <w:b/>
          <w:bCs/>
          <w:color w:val="000000"/>
          <w:lang w:val="en"/>
        </w:rPr>
        <w:lastRenderedPageBreak/>
        <w:t>Epididymis:</w:t>
      </w:r>
      <w:r w:rsidRPr="009C35F1">
        <w:rPr>
          <w:rFonts w:cstheme="minorHAnsi"/>
          <w:color w:val="000000"/>
          <w:lang w:val="en"/>
        </w:rPr>
        <w:t xml:space="preserve"> The epididymis is a long, coiled tube that rests on the backside of each testicle. It transports and stores sperm cells that are produced in the testes. It also is the job of the epididymis to bring the sperm to maturity, since the sperm that emerge from the testes are immature and incapable of fertilization. During sexual arousal, contractions force the sperm into the vas deferens.</w:t>
      </w:r>
    </w:p>
    <w:p w14:paraId="4D181D39" w14:textId="77777777" w:rsidR="009C35F1" w:rsidRPr="009C35F1" w:rsidRDefault="0009314E" w:rsidP="009C35F1">
      <w:pPr>
        <w:spacing w:before="100" w:beforeAutospacing="1" w:after="100" w:afterAutospacing="1"/>
        <w:ind w:left="720"/>
        <w:rPr>
          <w:rFonts w:cstheme="minorHAnsi"/>
          <w:color w:val="000000"/>
          <w:lang w:val="en"/>
        </w:rPr>
      </w:pPr>
      <w:proofErr w:type="gramStart"/>
      <w:r>
        <w:rPr>
          <w:rFonts w:cstheme="minorHAnsi"/>
          <w:b/>
          <w:bCs/>
          <w:color w:val="000000"/>
          <w:lang w:val="en"/>
        </w:rPr>
        <w:t>Where sperm mature.</w:t>
      </w:r>
      <w:proofErr w:type="gramEnd"/>
    </w:p>
    <w:p w14:paraId="3126005B" w14:textId="77777777" w:rsidR="009C35F1" w:rsidRDefault="009C35F1" w:rsidP="009C35F1">
      <w:pPr>
        <w:numPr>
          <w:ilvl w:val="0"/>
          <w:numId w:val="8"/>
        </w:numPr>
        <w:spacing w:before="100" w:beforeAutospacing="1" w:after="100" w:afterAutospacing="1"/>
        <w:rPr>
          <w:rFonts w:cstheme="minorHAnsi"/>
          <w:color w:val="000000"/>
          <w:lang w:val="en"/>
        </w:rPr>
      </w:pPr>
      <w:r w:rsidRPr="009C35F1">
        <w:rPr>
          <w:rFonts w:cstheme="minorHAnsi"/>
          <w:b/>
          <w:bCs/>
          <w:color w:val="000000"/>
          <w:lang w:val="en"/>
        </w:rPr>
        <w:t>Vas deferens:</w:t>
      </w:r>
      <w:r w:rsidRPr="009C35F1">
        <w:rPr>
          <w:rFonts w:cstheme="minorHAnsi"/>
          <w:color w:val="000000"/>
          <w:lang w:val="en"/>
        </w:rPr>
        <w:t xml:space="preserve"> The vas deferens is a long, muscular tube that travels from the epididymis into the pelvic cavity, to just behind the </w:t>
      </w:r>
      <w:hyperlink r:id="rId12" w:history="1">
        <w:r w:rsidRPr="009C35F1">
          <w:rPr>
            <w:rStyle w:val="Hyperlink"/>
            <w:rFonts w:cstheme="minorHAnsi"/>
            <w:lang w:val="en"/>
          </w:rPr>
          <w:t>bladder</w:t>
        </w:r>
      </w:hyperlink>
      <w:r w:rsidRPr="009C35F1">
        <w:rPr>
          <w:rFonts w:cstheme="minorHAnsi"/>
          <w:color w:val="000000"/>
          <w:lang w:val="en"/>
        </w:rPr>
        <w:t>. The vas deferens transports mature sperm to the urethra, the tube that carries urine or sperm to outside of the body, in preparation for ejaculation.</w:t>
      </w:r>
    </w:p>
    <w:p w14:paraId="19E86513" w14:textId="77777777" w:rsidR="009C35F1" w:rsidRPr="009C35F1" w:rsidRDefault="009C35F1" w:rsidP="009C35F1">
      <w:pPr>
        <w:spacing w:before="100" w:beforeAutospacing="1" w:after="100" w:afterAutospacing="1"/>
        <w:ind w:left="720"/>
        <w:rPr>
          <w:rFonts w:cstheme="minorHAnsi"/>
          <w:color w:val="000000"/>
          <w:lang w:val="en"/>
        </w:rPr>
      </w:pPr>
      <w:proofErr w:type="gramStart"/>
      <w:r>
        <w:rPr>
          <w:rFonts w:cstheme="minorHAnsi"/>
          <w:b/>
          <w:bCs/>
          <w:color w:val="000000"/>
          <w:lang w:val="en"/>
        </w:rPr>
        <w:t>Brings sperm to the urethra.</w:t>
      </w:r>
      <w:proofErr w:type="gramEnd"/>
    </w:p>
    <w:p w14:paraId="037A3E5B" w14:textId="77777777" w:rsidR="009C35F1" w:rsidRDefault="009C35F1" w:rsidP="009C35F1">
      <w:pPr>
        <w:numPr>
          <w:ilvl w:val="0"/>
          <w:numId w:val="8"/>
        </w:numPr>
        <w:spacing w:before="100" w:beforeAutospacing="1" w:after="100" w:afterAutospacing="1"/>
        <w:rPr>
          <w:rFonts w:cstheme="minorHAnsi"/>
          <w:color w:val="000000"/>
          <w:lang w:val="en"/>
        </w:rPr>
      </w:pPr>
      <w:r w:rsidRPr="009C35F1">
        <w:rPr>
          <w:rFonts w:cstheme="minorHAnsi"/>
          <w:b/>
          <w:bCs/>
          <w:color w:val="000000"/>
          <w:lang w:val="en"/>
        </w:rPr>
        <w:t>Ejaculatory ducts:</w:t>
      </w:r>
      <w:r w:rsidRPr="009C35F1">
        <w:rPr>
          <w:rFonts w:cstheme="minorHAnsi"/>
          <w:color w:val="000000"/>
          <w:lang w:val="en"/>
        </w:rPr>
        <w:t xml:space="preserve"> These are formed by the fusion of the vas deferens and the seminal vesicles (see below). The ejaculatory ducts empty into the urethra.</w:t>
      </w:r>
    </w:p>
    <w:p w14:paraId="03B6E23C" w14:textId="77777777" w:rsidR="009C35F1" w:rsidRPr="009C35F1" w:rsidRDefault="009C35F1" w:rsidP="009C35F1">
      <w:pPr>
        <w:spacing w:before="100" w:beforeAutospacing="1" w:after="100" w:afterAutospacing="1"/>
        <w:ind w:left="720"/>
        <w:rPr>
          <w:rFonts w:cstheme="minorHAnsi"/>
          <w:color w:val="000000"/>
          <w:lang w:val="en"/>
        </w:rPr>
      </w:pPr>
      <w:proofErr w:type="gramStart"/>
      <w:r>
        <w:rPr>
          <w:rFonts w:cstheme="minorHAnsi"/>
          <w:b/>
          <w:bCs/>
          <w:color w:val="000000"/>
          <w:lang w:val="en"/>
        </w:rPr>
        <w:t>A connector.</w:t>
      </w:r>
      <w:proofErr w:type="gramEnd"/>
    </w:p>
    <w:p w14:paraId="1A11BB9E" w14:textId="77777777" w:rsidR="009C35F1" w:rsidRDefault="009C35F1" w:rsidP="009C35F1">
      <w:pPr>
        <w:numPr>
          <w:ilvl w:val="0"/>
          <w:numId w:val="8"/>
        </w:numPr>
        <w:spacing w:before="100" w:beforeAutospacing="1" w:after="100" w:afterAutospacing="1"/>
        <w:rPr>
          <w:rFonts w:cstheme="minorHAnsi"/>
          <w:color w:val="000000"/>
          <w:lang w:val="en"/>
        </w:rPr>
      </w:pPr>
      <w:r w:rsidRPr="009C35F1">
        <w:rPr>
          <w:rFonts w:cstheme="minorHAnsi"/>
          <w:b/>
          <w:bCs/>
          <w:color w:val="000000"/>
          <w:lang w:val="en"/>
        </w:rPr>
        <w:t>Urethra:</w:t>
      </w:r>
      <w:r w:rsidRPr="009C35F1">
        <w:rPr>
          <w:rFonts w:cstheme="minorHAnsi"/>
          <w:color w:val="000000"/>
          <w:lang w:val="en"/>
        </w:rPr>
        <w:t xml:space="preserve"> The urethra is the tube that carries urine from the bladder to outside of the body. In males, it has the additional function of ejaculating semen when the man reaches orgasm. When the penis is erect during sex, the flow of urine is blocked from the urethra, allowing only semen to be ejaculated at orgasm.</w:t>
      </w:r>
    </w:p>
    <w:p w14:paraId="35574922" w14:textId="77777777" w:rsidR="009C35F1" w:rsidRPr="009C35F1" w:rsidRDefault="009C35F1" w:rsidP="009C35F1">
      <w:pPr>
        <w:spacing w:before="100" w:beforeAutospacing="1" w:after="100" w:afterAutospacing="1"/>
        <w:ind w:left="720"/>
        <w:rPr>
          <w:rFonts w:cstheme="minorHAnsi"/>
          <w:color w:val="000000"/>
          <w:lang w:val="en"/>
        </w:rPr>
      </w:pPr>
      <w:proofErr w:type="gramStart"/>
      <w:r>
        <w:rPr>
          <w:rFonts w:cstheme="minorHAnsi"/>
          <w:b/>
          <w:bCs/>
          <w:color w:val="000000"/>
          <w:lang w:val="en"/>
        </w:rPr>
        <w:t>Carries urine and semen out of the body.</w:t>
      </w:r>
      <w:proofErr w:type="gramEnd"/>
    </w:p>
    <w:p w14:paraId="709D61AF" w14:textId="77777777" w:rsidR="009C35F1" w:rsidRDefault="009C35F1" w:rsidP="009C35F1">
      <w:pPr>
        <w:numPr>
          <w:ilvl w:val="0"/>
          <w:numId w:val="8"/>
        </w:numPr>
        <w:spacing w:before="100" w:beforeAutospacing="1" w:after="100" w:afterAutospacing="1"/>
        <w:rPr>
          <w:rFonts w:cstheme="minorHAnsi"/>
          <w:color w:val="000000"/>
          <w:lang w:val="en"/>
        </w:rPr>
      </w:pPr>
      <w:r w:rsidRPr="009C35F1">
        <w:rPr>
          <w:rFonts w:cstheme="minorHAnsi"/>
          <w:b/>
          <w:bCs/>
          <w:color w:val="000000"/>
          <w:lang w:val="en"/>
        </w:rPr>
        <w:t>Seminal vesicles:</w:t>
      </w:r>
      <w:r w:rsidRPr="009C35F1">
        <w:rPr>
          <w:rFonts w:cstheme="minorHAnsi"/>
          <w:color w:val="000000"/>
          <w:lang w:val="en"/>
        </w:rPr>
        <w:t xml:space="preserve"> The seminal vesicles are sac-like pouches that attach to the vas deferens near the base of the bladder. The seminal vesicles produce a sugar-rich fluid (fructose) that provides sperm with a source of energy to help them move. The fluid of the seminal vesicles makes up most of the volume of a man's ejaculatory fluid, or ejaculate.</w:t>
      </w:r>
    </w:p>
    <w:p w14:paraId="60B96996" w14:textId="77777777" w:rsidR="009C35F1" w:rsidRPr="009C35F1" w:rsidRDefault="009C35F1" w:rsidP="009C35F1">
      <w:pPr>
        <w:spacing w:before="100" w:beforeAutospacing="1" w:after="100" w:afterAutospacing="1"/>
        <w:ind w:left="720"/>
        <w:rPr>
          <w:rFonts w:cstheme="minorHAnsi"/>
          <w:color w:val="000000"/>
          <w:lang w:val="en"/>
        </w:rPr>
      </w:pPr>
      <w:proofErr w:type="gramStart"/>
      <w:r>
        <w:rPr>
          <w:rFonts w:cstheme="minorHAnsi"/>
          <w:b/>
          <w:bCs/>
          <w:color w:val="000000"/>
          <w:lang w:val="en"/>
        </w:rPr>
        <w:t>Produces sperm energy.</w:t>
      </w:r>
      <w:proofErr w:type="gramEnd"/>
    </w:p>
    <w:p w14:paraId="441498CD" w14:textId="77777777" w:rsidR="009C35F1" w:rsidRDefault="000B009A" w:rsidP="009C35F1">
      <w:pPr>
        <w:numPr>
          <w:ilvl w:val="0"/>
          <w:numId w:val="8"/>
        </w:numPr>
        <w:spacing w:before="100" w:beforeAutospacing="1" w:after="100" w:afterAutospacing="1"/>
        <w:rPr>
          <w:rFonts w:cstheme="minorHAnsi"/>
          <w:color w:val="000000"/>
          <w:lang w:val="en"/>
        </w:rPr>
      </w:pPr>
      <w:hyperlink r:id="rId13" w:history="1">
        <w:r w:rsidR="009C35F1" w:rsidRPr="009C35F1">
          <w:rPr>
            <w:rStyle w:val="Hyperlink"/>
            <w:rFonts w:cstheme="minorHAnsi"/>
            <w:b/>
            <w:bCs/>
            <w:lang w:val="en"/>
          </w:rPr>
          <w:t>Prostate</w:t>
        </w:r>
      </w:hyperlink>
      <w:r w:rsidR="009C35F1" w:rsidRPr="009C35F1">
        <w:rPr>
          <w:rFonts w:cstheme="minorHAnsi"/>
          <w:b/>
          <w:bCs/>
          <w:color w:val="000000"/>
          <w:lang w:val="en"/>
        </w:rPr>
        <w:t xml:space="preserve"> gland:</w:t>
      </w:r>
      <w:r w:rsidR="009C35F1" w:rsidRPr="009C35F1">
        <w:rPr>
          <w:rFonts w:cstheme="minorHAnsi"/>
          <w:color w:val="000000"/>
          <w:lang w:val="en"/>
        </w:rPr>
        <w:t xml:space="preserve"> The prostate gland is a walnut-sized structure that is located below the urinary bladder in front of the rectum. The prostate gland contributes additional fluid to the ejaculate. Prostate fluids also help to nourish the sperm. The urethra, which carries the ejaculate to be expelled during orgasm, runs through the center of the prostate gland.</w:t>
      </w:r>
    </w:p>
    <w:p w14:paraId="6536CD3B" w14:textId="77777777" w:rsidR="009C35F1" w:rsidRPr="009C35F1" w:rsidRDefault="009C35F1" w:rsidP="009C35F1">
      <w:pPr>
        <w:spacing w:before="100" w:beforeAutospacing="1" w:after="100" w:afterAutospacing="1"/>
        <w:ind w:left="720"/>
        <w:rPr>
          <w:rFonts w:cstheme="minorHAnsi"/>
          <w:b/>
          <w:color w:val="000000"/>
          <w:lang w:val="en"/>
        </w:rPr>
      </w:pPr>
      <w:proofErr w:type="gramStart"/>
      <w:r>
        <w:rPr>
          <w:rFonts w:cstheme="minorHAnsi"/>
          <w:b/>
          <w:color w:val="000000"/>
          <w:lang w:val="en"/>
        </w:rPr>
        <w:t>Produces sperm energy.</w:t>
      </w:r>
      <w:proofErr w:type="gramEnd"/>
    </w:p>
    <w:p w14:paraId="026C4BB2" w14:textId="77777777" w:rsidR="009C35F1" w:rsidRDefault="009C35F1" w:rsidP="009C35F1">
      <w:pPr>
        <w:numPr>
          <w:ilvl w:val="0"/>
          <w:numId w:val="8"/>
        </w:numPr>
        <w:spacing w:before="100" w:beforeAutospacing="1" w:after="100" w:afterAutospacing="1"/>
        <w:rPr>
          <w:rFonts w:cstheme="minorHAnsi"/>
          <w:color w:val="000000"/>
          <w:lang w:val="en"/>
        </w:rPr>
      </w:pPr>
      <w:r w:rsidRPr="009C35F1">
        <w:rPr>
          <w:rFonts w:cstheme="minorHAnsi"/>
          <w:b/>
          <w:bCs/>
          <w:color w:val="000000"/>
          <w:lang w:val="en"/>
        </w:rPr>
        <w:t>Bulbourethral glands:</w:t>
      </w:r>
      <w:r w:rsidRPr="009C35F1">
        <w:rPr>
          <w:rFonts w:cstheme="minorHAnsi"/>
          <w:color w:val="000000"/>
          <w:lang w:val="en"/>
        </w:rPr>
        <w:t xml:space="preserve"> Also called </w:t>
      </w:r>
      <w:r w:rsidRPr="0009314E">
        <w:rPr>
          <w:rFonts w:cstheme="minorHAnsi"/>
          <w:b/>
          <w:color w:val="000000"/>
          <w:lang w:val="en"/>
        </w:rPr>
        <w:t>Cowper's glands</w:t>
      </w:r>
      <w:r w:rsidRPr="009C35F1">
        <w:rPr>
          <w:rFonts w:cstheme="minorHAnsi"/>
          <w:color w:val="000000"/>
          <w:lang w:val="en"/>
        </w:rPr>
        <w:t xml:space="preserve">, these are pea-sized structures located on the sides of the urethra just below the prostate gland. These glands produce a clear, slippery </w:t>
      </w:r>
      <w:r w:rsidRPr="009C35F1">
        <w:rPr>
          <w:rFonts w:cstheme="minorHAnsi"/>
          <w:color w:val="000000"/>
          <w:lang w:val="en"/>
        </w:rPr>
        <w:lastRenderedPageBreak/>
        <w:t>fluid that empties directly into the urethra. This fluid serves to lubricate the urethra and to neutralize any acidity that may be present due to residual drops of urine in the urethra.</w:t>
      </w:r>
    </w:p>
    <w:p w14:paraId="0FA0976D" w14:textId="77777777" w:rsidR="009C35F1" w:rsidRDefault="009C35F1" w:rsidP="009C35F1">
      <w:pPr>
        <w:spacing w:before="100" w:beforeAutospacing="1" w:after="100" w:afterAutospacing="1"/>
        <w:ind w:left="720"/>
        <w:rPr>
          <w:rFonts w:cstheme="minorHAnsi"/>
          <w:color w:val="000000"/>
          <w:lang w:val="en"/>
        </w:rPr>
      </w:pPr>
      <w:r>
        <w:rPr>
          <w:rFonts w:cstheme="minorHAnsi"/>
          <w:b/>
          <w:bCs/>
          <w:color w:val="000000"/>
          <w:lang w:val="en"/>
        </w:rPr>
        <w:t>Produces lubricant (makes things slippery).</w:t>
      </w:r>
      <w:r>
        <w:rPr>
          <w:rFonts w:cstheme="minorHAnsi"/>
          <w:color w:val="000000"/>
          <w:lang w:val="en"/>
        </w:rPr>
        <w:t xml:space="preserve"> </w:t>
      </w:r>
    </w:p>
    <w:p w14:paraId="1EDDE713" w14:textId="77777777" w:rsidR="00A5414C" w:rsidRDefault="00A5414C" w:rsidP="009C35F1">
      <w:pPr>
        <w:spacing w:before="100" w:beforeAutospacing="1" w:after="100" w:afterAutospacing="1"/>
        <w:ind w:left="720"/>
        <w:rPr>
          <w:rFonts w:cstheme="minorHAnsi"/>
          <w:color w:val="000000"/>
          <w:lang w:val="en"/>
        </w:rPr>
      </w:pPr>
    </w:p>
    <w:p w14:paraId="41F69068" w14:textId="77777777" w:rsidR="00A5414C" w:rsidRPr="009C35F1" w:rsidRDefault="00A5414C" w:rsidP="009C35F1">
      <w:pPr>
        <w:spacing w:before="100" w:beforeAutospacing="1" w:after="100" w:afterAutospacing="1"/>
        <w:ind w:left="720"/>
        <w:rPr>
          <w:rFonts w:cstheme="minorHAnsi"/>
          <w:color w:val="000000"/>
          <w:lang w:val="en"/>
        </w:rPr>
      </w:pPr>
      <w:r>
        <w:rPr>
          <w:rFonts w:cstheme="minorHAnsi"/>
          <w:color w:val="000000"/>
          <w:lang w:val="en"/>
        </w:rPr>
        <w:t xml:space="preserve">This information comes from webmd.com </w:t>
      </w:r>
    </w:p>
    <w:p w14:paraId="2B0EAAB8" w14:textId="77777777" w:rsidR="009C35F1" w:rsidRPr="009C35F1" w:rsidRDefault="009C35F1" w:rsidP="009C35F1">
      <w:pPr>
        <w:spacing w:before="100" w:beforeAutospacing="1" w:after="100" w:afterAutospacing="1"/>
        <w:rPr>
          <w:rFonts w:cstheme="minorHAnsi"/>
          <w:color w:val="000000"/>
          <w:lang w:val="en"/>
        </w:rPr>
      </w:pPr>
    </w:p>
    <w:p w14:paraId="6CB80C83" w14:textId="77777777" w:rsidR="002A2F35" w:rsidRDefault="002A2F35" w:rsidP="002A2F35">
      <w:pPr>
        <w:pStyle w:val="Heading4"/>
        <w:rPr>
          <w:rFonts w:ascii="Arial" w:hAnsi="Arial" w:cs="Arial"/>
          <w:vanish/>
          <w:color w:val="000000"/>
          <w:lang w:val="en"/>
        </w:rPr>
      </w:pPr>
      <w:r>
        <w:rPr>
          <w:rFonts w:ascii="Arial" w:hAnsi="Arial" w:cs="Arial"/>
          <w:vanish/>
          <w:color w:val="000000"/>
          <w:lang w:val="en"/>
        </w:rPr>
        <w:t>Further Reading:</w:t>
      </w:r>
    </w:p>
    <w:p w14:paraId="6BC4FC37" w14:textId="77777777" w:rsidR="002A2F35" w:rsidRDefault="000B009A" w:rsidP="002A2F35">
      <w:pPr>
        <w:numPr>
          <w:ilvl w:val="0"/>
          <w:numId w:val="6"/>
        </w:numPr>
        <w:spacing w:before="100" w:beforeAutospacing="1" w:after="100" w:afterAutospacing="1" w:line="240" w:lineRule="auto"/>
        <w:rPr>
          <w:rFonts w:ascii="Arial" w:hAnsi="Arial" w:cs="Arial"/>
          <w:vanish/>
          <w:color w:val="000000"/>
          <w:sz w:val="20"/>
          <w:szCs w:val="20"/>
          <w:lang w:val="en"/>
        </w:rPr>
      </w:pPr>
      <w:hyperlink r:id="rId14" w:history="1">
        <w:r w:rsidR="002A2F35">
          <w:rPr>
            <w:rStyle w:val="Hyperlink"/>
            <w:rFonts w:ascii="Arial" w:hAnsi="Arial" w:cs="Arial"/>
            <w:vanish/>
            <w:sz w:val="20"/>
            <w:szCs w:val="20"/>
            <w:lang w:val="en"/>
          </w:rPr>
          <w:t>Testicular Cancer-Topic Overview</w:t>
        </w:r>
      </w:hyperlink>
      <w:r w:rsidR="002A2F35">
        <w:rPr>
          <w:rFonts w:ascii="Arial" w:hAnsi="Arial" w:cs="Arial"/>
          <w:vanish/>
          <w:color w:val="000000"/>
          <w:sz w:val="20"/>
          <w:szCs w:val="20"/>
          <w:lang w:val="en"/>
        </w:rPr>
        <w:t xml:space="preserve"> </w:t>
      </w:r>
    </w:p>
    <w:p w14:paraId="7F0CC948" w14:textId="77777777" w:rsidR="002A2F35" w:rsidRDefault="000B009A" w:rsidP="002A2F35">
      <w:pPr>
        <w:numPr>
          <w:ilvl w:val="0"/>
          <w:numId w:val="6"/>
        </w:numPr>
        <w:spacing w:before="100" w:beforeAutospacing="1" w:after="100" w:afterAutospacing="1" w:line="240" w:lineRule="auto"/>
        <w:rPr>
          <w:rFonts w:ascii="Arial" w:hAnsi="Arial" w:cs="Arial"/>
          <w:vanish/>
          <w:color w:val="000000"/>
          <w:sz w:val="20"/>
          <w:szCs w:val="20"/>
          <w:lang w:val="en"/>
        </w:rPr>
      </w:pPr>
      <w:hyperlink r:id="rId15" w:history="1">
        <w:r w:rsidR="002A2F35">
          <w:rPr>
            <w:rStyle w:val="Hyperlink"/>
            <w:rFonts w:ascii="Arial" w:hAnsi="Arial" w:cs="Arial"/>
            <w:vanish/>
            <w:sz w:val="20"/>
            <w:szCs w:val="20"/>
            <w:lang w:val="en"/>
          </w:rPr>
          <w:t>Testicular Cancer-When To Call a Doctor</w:t>
        </w:r>
      </w:hyperlink>
      <w:r w:rsidR="002A2F35">
        <w:rPr>
          <w:rFonts w:ascii="Arial" w:hAnsi="Arial" w:cs="Arial"/>
          <w:vanish/>
          <w:color w:val="000000"/>
          <w:sz w:val="20"/>
          <w:szCs w:val="20"/>
          <w:lang w:val="en"/>
        </w:rPr>
        <w:t xml:space="preserve"> </w:t>
      </w:r>
    </w:p>
    <w:p w14:paraId="2892C060" w14:textId="77777777" w:rsidR="002A2F35" w:rsidRDefault="000B009A" w:rsidP="002A2F35">
      <w:pPr>
        <w:numPr>
          <w:ilvl w:val="0"/>
          <w:numId w:val="6"/>
        </w:numPr>
        <w:spacing w:before="100" w:beforeAutospacing="1" w:after="100" w:afterAutospacing="1" w:line="240" w:lineRule="auto"/>
        <w:rPr>
          <w:rFonts w:ascii="Arial" w:hAnsi="Arial" w:cs="Arial"/>
          <w:vanish/>
          <w:color w:val="000000"/>
          <w:sz w:val="20"/>
          <w:szCs w:val="20"/>
          <w:lang w:val="en"/>
        </w:rPr>
      </w:pPr>
      <w:hyperlink r:id="rId16" w:history="1">
        <w:r w:rsidR="002A2F35">
          <w:rPr>
            <w:rStyle w:val="Hyperlink"/>
            <w:rFonts w:ascii="Arial" w:hAnsi="Arial" w:cs="Arial"/>
            <w:vanish/>
            <w:sz w:val="20"/>
            <w:szCs w:val="20"/>
            <w:lang w:val="en"/>
          </w:rPr>
          <w:t>Inflammation of the Testicle (Orchitis) Treatment</w:t>
        </w:r>
      </w:hyperlink>
      <w:r w:rsidR="002A2F35">
        <w:rPr>
          <w:rFonts w:ascii="Arial" w:hAnsi="Arial" w:cs="Arial"/>
          <w:vanish/>
          <w:color w:val="000000"/>
          <w:sz w:val="20"/>
          <w:szCs w:val="20"/>
          <w:lang w:val="en"/>
        </w:rPr>
        <w:t xml:space="preserve"> </w:t>
      </w:r>
    </w:p>
    <w:p w14:paraId="20EAE809" w14:textId="77777777" w:rsidR="002A2F35" w:rsidRDefault="000B009A" w:rsidP="002A2F35">
      <w:pPr>
        <w:numPr>
          <w:ilvl w:val="0"/>
          <w:numId w:val="6"/>
        </w:numPr>
        <w:spacing w:before="100" w:beforeAutospacing="1" w:after="100" w:afterAutospacing="1" w:line="240" w:lineRule="auto"/>
        <w:rPr>
          <w:rFonts w:ascii="Arial" w:hAnsi="Arial" w:cs="Arial"/>
          <w:vanish/>
          <w:color w:val="000000"/>
          <w:sz w:val="20"/>
          <w:szCs w:val="20"/>
          <w:lang w:val="en"/>
        </w:rPr>
      </w:pPr>
      <w:hyperlink r:id="rId17" w:history="1">
        <w:r w:rsidR="002A2F35">
          <w:rPr>
            <w:rStyle w:val="Hyperlink"/>
            <w:rFonts w:ascii="Arial" w:hAnsi="Arial" w:cs="Arial"/>
            <w:vanish/>
            <w:sz w:val="20"/>
            <w:szCs w:val="20"/>
            <w:lang w:val="en"/>
          </w:rPr>
          <w:t>Testicular Pain Treatment</w:t>
        </w:r>
      </w:hyperlink>
      <w:r w:rsidR="002A2F35">
        <w:rPr>
          <w:rFonts w:ascii="Arial" w:hAnsi="Arial" w:cs="Arial"/>
          <w:vanish/>
          <w:color w:val="000000"/>
          <w:sz w:val="20"/>
          <w:szCs w:val="20"/>
          <w:lang w:val="en"/>
        </w:rPr>
        <w:t xml:space="preserve"> </w:t>
      </w:r>
    </w:p>
    <w:p w14:paraId="6ED46DD8" w14:textId="77777777" w:rsidR="002A2F35" w:rsidRDefault="000B009A" w:rsidP="002A2F35">
      <w:pPr>
        <w:numPr>
          <w:ilvl w:val="0"/>
          <w:numId w:val="6"/>
        </w:numPr>
        <w:spacing w:before="100" w:beforeAutospacing="1" w:after="100" w:afterAutospacing="1" w:line="240" w:lineRule="auto"/>
        <w:rPr>
          <w:rFonts w:ascii="Arial" w:hAnsi="Arial" w:cs="Arial"/>
          <w:vanish/>
          <w:color w:val="000000"/>
          <w:sz w:val="20"/>
          <w:szCs w:val="20"/>
          <w:lang w:val="en"/>
        </w:rPr>
      </w:pPr>
      <w:hyperlink r:id="rId18" w:history="1">
        <w:r w:rsidR="002A2F35">
          <w:rPr>
            <w:rStyle w:val="Hyperlink"/>
            <w:rFonts w:ascii="Arial" w:hAnsi="Arial" w:cs="Arial"/>
            <w:vanish/>
            <w:sz w:val="20"/>
            <w:szCs w:val="20"/>
            <w:lang w:val="en"/>
          </w:rPr>
          <w:t>Testicular Scan</w:t>
        </w:r>
      </w:hyperlink>
      <w:r w:rsidR="002A2F35">
        <w:rPr>
          <w:rFonts w:ascii="Arial" w:hAnsi="Arial" w:cs="Arial"/>
          <w:vanish/>
          <w:color w:val="000000"/>
          <w:sz w:val="20"/>
          <w:szCs w:val="20"/>
          <w:lang w:val="en"/>
        </w:rPr>
        <w:t xml:space="preserve"> </w:t>
      </w:r>
    </w:p>
    <w:p w14:paraId="6686E9BB" w14:textId="77777777" w:rsidR="002A2F35" w:rsidRDefault="000B009A" w:rsidP="002A2F35">
      <w:pPr>
        <w:numPr>
          <w:ilvl w:val="0"/>
          <w:numId w:val="6"/>
        </w:numPr>
        <w:spacing w:before="100" w:beforeAutospacing="1" w:after="100" w:afterAutospacing="1" w:line="240" w:lineRule="auto"/>
        <w:rPr>
          <w:rFonts w:ascii="Arial" w:hAnsi="Arial" w:cs="Arial"/>
          <w:vanish/>
          <w:color w:val="000000"/>
          <w:sz w:val="20"/>
          <w:szCs w:val="20"/>
          <w:lang w:val="en"/>
        </w:rPr>
      </w:pPr>
      <w:hyperlink r:id="rId19" w:history="1">
        <w:r w:rsidR="002A2F35">
          <w:rPr>
            <w:rStyle w:val="Hyperlink"/>
            <w:rFonts w:ascii="Arial" w:hAnsi="Arial" w:cs="Arial"/>
            <w:vanish/>
            <w:sz w:val="20"/>
            <w:szCs w:val="20"/>
            <w:lang w:val="en"/>
          </w:rPr>
          <w:t>Groin Problems and Injuries-Topic Overview</w:t>
        </w:r>
      </w:hyperlink>
      <w:r w:rsidR="002A2F35">
        <w:rPr>
          <w:rFonts w:ascii="Arial" w:hAnsi="Arial" w:cs="Arial"/>
          <w:vanish/>
          <w:color w:val="000000"/>
          <w:sz w:val="20"/>
          <w:szCs w:val="20"/>
          <w:lang w:val="en"/>
        </w:rPr>
        <w:t xml:space="preserve"> </w:t>
      </w:r>
    </w:p>
    <w:p w14:paraId="60C1AB49" w14:textId="77777777" w:rsidR="002A2F35" w:rsidRDefault="000B009A" w:rsidP="002A2F35">
      <w:pPr>
        <w:numPr>
          <w:ilvl w:val="0"/>
          <w:numId w:val="6"/>
        </w:numPr>
        <w:spacing w:before="100" w:beforeAutospacing="1" w:after="100" w:afterAutospacing="1" w:line="240" w:lineRule="auto"/>
        <w:rPr>
          <w:rFonts w:ascii="Arial" w:hAnsi="Arial" w:cs="Arial"/>
          <w:vanish/>
          <w:color w:val="000000"/>
          <w:sz w:val="20"/>
          <w:szCs w:val="20"/>
          <w:lang w:val="en"/>
        </w:rPr>
      </w:pPr>
      <w:hyperlink r:id="rId20" w:history="1">
        <w:r w:rsidR="002A2F35">
          <w:rPr>
            <w:rStyle w:val="Hyperlink"/>
            <w:rFonts w:ascii="Arial" w:hAnsi="Arial" w:cs="Arial"/>
            <w:vanish/>
            <w:sz w:val="20"/>
            <w:szCs w:val="20"/>
            <w:lang w:val="en"/>
          </w:rPr>
          <w:t>An Overview of Testicular Problems</w:t>
        </w:r>
      </w:hyperlink>
      <w:r w:rsidR="002A2F35">
        <w:rPr>
          <w:rFonts w:ascii="Arial" w:hAnsi="Arial" w:cs="Arial"/>
          <w:vanish/>
          <w:color w:val="000000"/>
          <w:sz w:val="20"/>
          <w:szCs w:val="20"/>
          <w:lang w:val="en"/>
        </w:rPr>
        <w:t xml:space="preserve"> </w:t>
      </w:r>
    </w:p>
    <w:p w14:paraId="00D4EF22" w14:textId="77777777" w:rsidR="002A2F35" w:rsidRDefault="000B009A" w:rsidP="002A2F35">
      <w:pPr>
        <w:numPr>
          <w:ilvl w:val="0"/>
          <w:numId w:val="6"/>
        </w:numPr>
        <w:spacing w:before="100" w:beforeAutospacing="1" w:after="100" w:afterAutospacing="1" w:line="240" w:lineRule="auto"/>
        <w:rPr>
          <w:rFonts w:ascii="Arial" w:hAnsi="Arial" w:cs="Arial"/>
          <w:vanish/>
          <w:color w:val="000000"/>
          <w:sz w:val="20"/>
          <w:szCs w:val="20"/>
          <w:lang w:val="en"/>
        </w:rPr>
      </w:pPr>
      <w:hyperlink r:id="rId21" w:history="1">
        <w:r w:rsidR="002A2F35">
          <w:rPr>
            <w:rStyle w:val="Hyperlink"/>
            <w:rFonts w:ascii="Arial" w:hAnsi="Arial" w:cs="Arial"/>
            <w:vanish/>
            <w:sz w:val="20"/>
            <w:szCs w:val="20"/>
            <w:lang w:val="en"/>
          </w:rPr>
          <w:t>See All Testicular Pain and Injuries Topics</w:t>
        </w:r>
      </w:hyperlink>
      <w:r w:rsidR="002A2F35">
        <w:rPr>
          <w:rFonts w:ascii="Arial" w:hAnsi="Arial" w:cs="Arial"/>
          <w:vanish/>
          <w:color w:val="000000"/>
          <w:sz w:val="20"/>
          <w:szCs w:val="20"/>
          <w:lang w:val="en"/>
        </w:rPr>
        <w:t xml:space="preserve"> </w:t>
      </w:r>
    </w:p>
    <w:p w14:paraId="03E69624" w14:textId="77777777" w:rsidR="002A2F35" w:rsidRPr="002A2F35" w:rsidRDefault="002A2F35" w:rsidP="002A2F35">
      <w:pPr>
        <w:rPr>
          <w:b/>
          <w:lang w:val="en"/>
        </w:rPr>
      </w:pPr>
    </w:p>
    <w:p w14:paraId="401A8BB1" w14:textId="77777777" w:rsidR="002A2F35" w:rsidRPr="002A2F35" w:rsidRDefault="002A2F35" w:rsidP="002A2F35">
      <w:pPr>
        <w:rPr>
          <w:lang w:val="en"/>
        </w:rPr>
      </w:pPr>
    </w:p>
    <w:p w14:paraId="556DD581" w14:textId="77777777" w:rsidR="002A2F35" w:rsidRDefault="002A2F35"/>
    <w:sectPr w:rsidR="002A2F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01780D"/>
    <w:multiLevelType w:val="multilevel"/>
    <w:tmpl w:val="A9966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FDD6260"/>
    <w:multiLevelType w:val="multilevel"/>
    <w:tmpl w:val="76F4F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0E16251"/>
    <w:multiLevelType w:val="multilevel"/>
    <w:tmpl w:val="10666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4FC3CB8"/>
    <w:multiLevelType w:val="multilevel"/>
    <w:tmpl w:val="4F304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A061D96"/>
    <w:multiLevelType w:val="hybridMultilevel"/>
    <w:tmpl w:val="5128E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F3673BF"/>
    <w:multiLevelType w:val="multilevel"/>
    <w:tmpl w:val="8E864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45D1A0F"/>
    <w:multiLevelType w:val="multilevel"/>
    <w:tmpl w:val="B9487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6D96EAE"/>
    <w:multiLevelType w:val="multilevel"/>
    <w:tmpl w:val="95DCA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B8D2A2B"/>
    <w:multiLevelType w:val="hybridMultilevel"/>
    <w:tmpl w:val="665085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2"/>
  </w:num>
  <w:num w:numId="4">
    <w:abstractNumId w:val="6"/>
  </w:num>
  <w:num w:numId="5">
    <w:abstractNumId w:val="3"/>
  </w:num>
  <w:num w:numId="6">
    <w:abstractNumId w:val="7"/>
  </w:num>
  <w:num w:numId="7">
    <w:abstractNumId w:val="8"/>
  </w:num>
  <w:num w:numId="8">
    <w:abstractNumId w:val="0"/>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2F35"/>
    <w:rsid w:val="0009314E"/>
    <w:rsid w:val="000B009A"/>
    <w:rsid w:val="002A2F35"/>
    <w:rsid w:val="009C35F1"/>
    <w:rsid w:val="00A5414C"/>
    <w:rsid w:val="00B753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576AC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link w:val="Heading4Char"/>
    <w:uiPriority w:val="9"/>
    <w:qFormat/>
    <w:rsid w:val="002A2F35"/>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A2F35"/>
    <w:rPr>
      <w:color w:val="0000FF" w:themeColor="hyperlink"/>
      <w:u w:val="single"/>
    </w:rPr>
  </w:style>
  <w:style w:type="character" w:customStyle="1" w:styleId="Heading4Char">
    <w:name w:val="Heading 4 Char"/>
    <w:basedOn w:val="DefaultParagraphFont"/>
    <w:link w:val="Heading4"/>
    <w:uiPriority w:val="9"/>
    <w:rsid w:val="002A2F35"/>
    <w:rPr>
      <w:rFonts w:ascii="Times New Roman" w:eastAsia="Times New Roman" w:hAnsi="Times New Roman" w:cs="Times New Roman"/>
      <w:b/>
      <w:bCs/>
      <w:sz w:val="24"/>
      <w:szCs w:val="24"/>
    </w:rPr>
  </w:style>
  <w:style w:type="paragraph" w:styleId="ListParagraph">
    <w:name w:val="List Paragraph"/>
    <w:basedOn w:val="Normal"/>
    <w:uiPriority w:val="34"/>
    <w:qFormat/>
    <w:rsid w:val="002A2F3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link w:val="Heading4Char"/>
    <w:uiPriority w:val="9"/>
    <w:qFormat/>
    <w:rsid w:val="002A2F35"/>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A2F35"/>
    <w:rPr>
      <w:color w:val="0000FF" w:themeColor="hyperlink"/>
      <w:u w:val="single"/>
    </w:rPr>
  </w:style>
  <w:style w:type="character" w:customStyle="1" w:styleId="Heading4Char">
    <w:name w:val="Heading 4 Char"/>
    <w:basedOn w:val="DefaultParagraphFont"/>
    <w:link w:val="Heading4"/>
    <w:uiPriority w:val="9"/>
    <w:rsid w:val="002A2F35"/>
    <w:rPr>
      <w:rFonts w:ascii="Times New Roman" w:eastAsia="Times New Roman" w:hAnsi="Times New Roman" w:cs="Times New Roman"/>
      <w:b/>
      <w:bCs/>
      <w:sz w:val="24"/>
      <w:szCs w:val="24"/>
    </w:rPr>
  </w:style>
  <w:style w:type="paragraph" w:styleId="ListParagraph">
    <w:name w:val="List Paragraph"/>
    <w:basedOn w:val="Normal"/>
    <w:uiPriority w:val="34"/>
    <w:qFormat/>
    <w:rsid w:val="002A2F3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2583807">
      <w:bodyDiv w:val="1"/>
      <w:marLeft w:val="0"/>
      <w:marRight w:val="0"/>
      <w:marTop w:val="0"/>
      <w:marBottom w:val="0"/>
      <w:divBdr>
        <w:top w:val="none" w:sz="0" w:space="0" w:color="auto"/>
        <w:left w:val="none" w:sz="0" w:space="0" w:color="auto"/>
        <w:bottom w:val="none" w:sz="0" w:space="0" w:color="auto"/>
        <w:right w:val="none" w:sz="0" w:space="0" w:color="auto"/>
      </w:divBdr>
      <w:divsChild>
        <w:div w:id="651711708">
          <w:marLeft w:val="0"/>
          <w:marRight w:val="0"/>
          <w:marTop w:val="0"/>
          <w:marBottom w:val="0"/>
          <w:divBdr>
            <w:top w:val="none" w:sz="0" w:space="0" w:color="auto"/>
            <w:left w:val="none" w:sz="0" w:space="0" w:color="auto"/>
            <w:bottom w:val="none" w:sz="0" w:space="0" w:color="auto"/>
            <w:right w:val="none" w:sz="0" w:space="0" w:color="auto"/>
          </w:divBdr>
          <w:divsChild>
            <w:div w:id="1039629045">
              <w:marLeft w:val="0"/>
              <w:marRight w:val="0"/>
              <w:marTop w:val="0"/>
              <w:marBottom w:val="0"/>
              <w:divBdr>
                <w:top w:val="none" w:sz="0" w:space="0" w:color="auto"/>
                <w:left w:val="none" w:sz="0" w:space="0" w:color="auto"/>
                <w:bottom w:val="none" w:sz="0" w:space="0" w:color="auto"/>
                <w:right w:val="none" w:sz="0" w:space="0" w:color="auto"/>
              </w:divBdr>
              <w:divsChild>
                <w:div w:id="950622152">
                  <w:marLeft w:val="0"/>
                  <w:marRight w:val="0"/>
                  <w:marTop w:val="0"/>
                  <w:marBottom w:val="0"/>
                  <w:divBdr>
                    <w:top w:val="none" w:sz="0" w:space="0" w:color="auto"/>
                    <w:left w:val="none" w:sz="0" w:space="0" w:color="auto"/>
                    <w:bottom w:val="none" w:sz="0" w:space="0" w:color="auto"/>
                    <w:right w:val="none" w:sz="0" w:space="0" w:color="auto"/>
                  </w:divBdr>
                  <w:divsChild>
                    <w:div w:id="1701273415">
                      <w:marLeft w:val="2640"/>
                      <w:marRight w:val="0"/>
                      <w:marTop w:val="0"/>
                      <w:marBottom w:val="0"/>
                      <w:divBdr>
                        <w:top w:val="none" w:sz="0" w:space="0" w:color="auto"/>
                        <w:left w:val="none" w:sz="0" w:space="0" w:color="auto"/>
                        <w:bottom w:val="none" w:sz="0" w:space="0" w:color="auto"/>
                        <w:right w:val="none" w:sz="0" w:space="0" w:color="auto"/>
                      </w:divBdr>
                      <w:divsChild>
                        <w:div w:id="788476083">
                          <w:marLeft w:val="30"/>
                          <w:marRight w:val="0"/>
                          <w:marTop w:val="0"/>
                          <w:marBottom w:val="0"/>
                          <w:divBdr>
                            <w:top w:val="none" w:sz="0" w:space="0" w:color="auto"/>
                            <w:left w:val="none" w:sz="0" w:space="0" w:color="auto"/>
                            <w:bottom w:val="none" w:sz="0" w:space="0" w:color="auto"/>
                            <w:right w:val="none" w:sz="0" w:space="0" w:color="auto"/>
                          </w:divBdr>
                          <w:divsChild>
                            <w:div w:id="902641092">
                              <w:marLeft w:val="0"/>
                              <w:marRight w:val="0"/>
                              <w:marTop w:val="0"/>
                              <w:marBottom w:val="0"/>
                              <w:divBdr>
                                <w:top w:val="none" w:sz="0" w:space="0" w:color="auto"/>
                                <w:left w:val="none" w:sz="0" w:space="0" w:color="auto"/>
                                <w:bottom w:val="none" w:sz="0" w:space="0" w:color="auto"/>
                                <w:right w:val="none" w:sz="0" w:space="0" w:color="auto"/>
                              </w:divBdr>
                              <w:divsChild>
                                <w:div w:id="427432806">
                                  <w:marLeft w:val="0"/>
                                  <w:marRight w:val="0"/>
                                  <w:marTop w:val="0"/>
                                  <w:marBottom w:val="0"/>
                                  <w:divBdr>
                                    <w:top w:val="none" w:sz="0" w:space="0" w:color="auto"/>
                                    <w:left w:val="none" w:sz="0" w:space="0" w:color="auto"/>
                                    <w:bottom w:val="none" w:sz="0" w:space="0" w:color="auto"/>
                                    <w:right w:val="none" w:sz="0" w:space="0" w:color="auto"/>
                                  </w:divBdr>
                                  <w:divsChild>
                                    <w:div w:id="1513840085">
                                      <w:marLeft w:val="0"/>
                                      <w:marRight w:val="0"/>
                                      <w:marTop w:val="0"/>
                                      <w:marBottom w:val="0"/>
                                      <w:divBdr>
                                        <w:top w:val="none" w:sz="0" w:space="0" w:color="auto"/>
                                        <w:left w:val="none" w:sz="0" w:space="0" w:color="auto"/>
                                        <w:bottom w:val="none" w:sz="0" w:space="0" w:color="auto"/>
                                        <w:right w:val="none" w:sz="0" w:space="0" w:color="auto"/>
                                      </w:divBdr>
                                      <w:divsChild>
                                        <w:div w:id="389351186">
                                          <w:marLeft w:val="0"/>
                                          <w:marRight w:val="0"/>
                                          <w:marTop w:val="0"/>
                                          <w:marBottom w:val="0"/>
                                          <w:divBdr>
                                            <w:top w:val="none" w:sz="0" w:space="0" w:color="auto"/>
                                            <w:left w:val="none" w:sz="0" w:space="0" w:color="auto"/>
                                            <w:bottom w:val="none" w:sz="0" w:space="0" w:color="auto"/>
                                            <w:right w:val="none" w:sz="0" w:space="0" w:color="auto"/>
                                          </w:divBdr>
                                        </w:div>
                                      </w:divsChild>
                                    </w:div>
                                    <w:div w:id="1539853088">
                                      <w:marLeft w:val="0"/>
                                      <w:marRight w:val="0"/>
                                      <w:marTop w:val="0"/>
                                      <w:marBottom w:val="0"/>
                                      <w:divBdr>
                                        <w:top w:val="none" w:sz="0" w:space="0" w:color="auto"/>
                                        <w:left w:val="none" w:sz="0" w:space="0" w:color="auto"/>
                                        <w:bottom w:val="none" w:sz="0" w:space="0" w:color="auto"/>
                                        <w:right w:val="none" w:sz="0" w:space="0" w:color="auto"/>
                                      </w:divBdr>
                                      <w:divsChild>
                                        <w:div w:id="1953902127">
                                          <w:marLeft w:val="0"/>
                                          <w:marRight w:val="0"/>
                                          <w:marTop w:val="0"/>
                                          <w:marBottom w:val="0"/>
                                          <w:divBdr>
                                            <w:top w:val="none" w:sz="0" w:space="0" w:color="auto"/>
                                            <w:left w:val="none" w:sz="0" w:space="0" w:color="auto"/>
                                            <w:bottom w:val="none" w:sz="0" w:space="0" w:color="auto"/>
                                            <w:right w:val="none" w:sz="0" w:space="0" w:color="auto"/>
                                          </w:divBdr>
                                          <w:divsChild>
                                            <w:div w:id="861244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37001620">
      <w:bodyDiv w:val="1"/>
      <w:marLeft w:val="0"/>
      <w:marRight w:val="0"/>
      <w:marTop w:val="0"/>
      <w:marBottom w:val="0"/>
      <w:divBdr>
        <w:top w:val="none" w:sz="0" w:space="0" w:color="auto"/>
        <w:left w:val="none" w:sz="0" w:space="0" w:color="auto"/>
        <w:bottom w:val="none" w:sz="0" w:space="0" w:color="auto"/>
        <w:right w:val="none" w:sz="0" w:space="0" w:color="auto"/>
      </w:divBdr>
      <w:divsChild>
        <w:div w:id="1711877137">
          <w:marLeft w:val="0"/>
          <w:marRight w:val="0"/>
          <w:marTop w:val="0"/>
          <w:marBottom w:val="0"/>
          <w:divBdr>
            <w:top w:val="none" w:sz="0" w:space="0" w:color="auto"/>
            <w:left w:val="none" w:sz="0" w:space="0" w:color="auto"/>
            <w:bottom w:val="none" w:sz="0" w:space="0" w:color="auto"/>
            <w:right w:val="none" w:sz="0" w:space="0" w:color="auto"/>
          </w:divBdr>
          <w:divsChild>
            <w:div w:id="2084834721">
              <w:marLeft w:val="0"/>
              <w:marRight w:val="0"/>
              <w:marTop w:val="0"/>
              <w:marBottom w:val="0"/>
              <w:divBdr>
                <w:top w:val="none" w:sz="0" w:space="0" w:color="auto"/>
                <w:left w:val="none" w:sz="0" w:space="0" w:color="auto"/>
                <w:bottom w:val="none" w:sz="0" w:space="0" w:color="auto"/>
                <w:right w:val="none" w:sz="0" w:space="0" w:color="auto"/>
              </w:divBdr>
              <w:divsChild>
                <w:div w:id="1632248017">
                  <w:marLeft w:val="0"/>
                  <w:marRight w:val="0"/>
                  <w:marTop w:val="0"/>
                  <w:marBottom w:val="0"/>
                  <w:divBdr>
                    <w:top w:val="none" w:sz="0" w:space="0" w:color="auto"/>
                    <w:left w:val="none" w:sz="0" w:space="0" w:color="auto"/>
                    <w:bottom w:val="none" w:sz="0" w:space="0" w:color="auto"/>
                    <w:right w:val="none" w:sz="0" w:space="0" w:color="auto"/>
                  </w:divBdr>
                  <w:divsChild>
                    <w:div w:id="1080757845">
                      <w:marLeft w:val="2640"/>
                      <w:marRight w:val="0"/>
                      <w:marTop w:val="0"/>
                      <w:marBottom w:val="0"/>
                      <w:divBdr>
                        <w:top w:val="none" w:sz="0" w:space="0" w:color="auto"/>
                        <w:left w:val="none" w:sz="0" w:space="0" w:color="auto"/>
                        <w:bottom w:val="none" w:sz="0" w:space="0" w:color="auto"/>
                        <w:right w:val="none" w:sz="0" w:space="0" w:color="auto"/>
                      </w:divBdr>
                      <w:divsChild>
                        <w:div w:id="1257521288">
                          <w:marLeft w:val="30"/>
                          <w:marRight w:val="0"/>
                          <w:marTop w:val="0"/>
                          <w:marBottom w:val="0"/>
                          <w:divBdr>
                            <w:top w:val="none" w:sz="0" w:space="0" w:color="auto"/>
                            <w:left w:val="none" w:sz="0" w:space="0" w:color="auto"/>
                            <w:bottom w:val="none" w:sz="0" w:space="0" w:color="auto"/>
                            <w:right w:val="none" w:sz="0" w:space="0" w:color="auto"/>
                          </w:divBdr>
                          <w:divsChild>
                            <w:div w:id="826441262">
                              <w:marLeft w:val="0"/>
                              <w:marRight w:val="0"/>
                              <w:marTop w:val="0"/>
                              <w:marBottom w:val="0"/>
                              <w:divBdr>
                                <w:top w:val="none" w:sz="0" w:space="0" w:color="auto"/>
                                <w:left w:val="none" w:sz="0" w:space="0" w:color="auto"/>
                                <w:bottom w:val="none" w:sz="0" w:space="0" w:color="auto"/>
                                <w:right w:val="none" w:sz="0" w:space="0" w:color="auto"/>
                              </w:divBdr>
                              <w:divsChild>
                                <w:div w:id="1060523271">
                                  <w:marLeft w:val="0"/>
                                  <w:marRight w:val="0"/>
                                  <w:marTop w:val="0"/>
                                  <w:marBottom w:val="0"/>
                                  <w:divBdr>
                                    <w:top w:val="none" w:sz="0" w:space="0" w:color="auto"/>
                                    <w:left w:val="none" w:sz="0" w:space="0" w:color="auto"/>
                                    <w:bottom w:val="none" w:sz="0" w:space="0" w:color="auto"/>
                                    <w:right w:val="none" w:sz="0" w:space="0" w:color="auto"/>
                                  </w:divBdr>
                                  <w:divsChild>
                                    <w:div w:id="665933925">
                                      <w:marLeft w:val="0"/>
                                      <w:marRight w:val="0"/>
                                      <w:marTop w:val="0"/>
                                      <w:marBottom w:val="0"/>
                                      <w:divBdr>
                                        <w:top w:val="none" w:sz="0" w:space="0" w:color="auto"/>
                                        <w:left w:val="none" w:sz="0" w:space="0" w:color="auto"/>
                                        <w:bottom w:val="none" w:sz="0" w:space="0" w:color="auto"/>
                                        <w:right w:val="none" w:sz="0" w:space="0" w:color="auto"/>
                                      </w:divBdr>
                                      <w:divsChild>
                                        <w:div w:id="786001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53603664">
      <w:bodyDiv w:val="1"/>
      <w:marLeft w:val="0"/>
      <w:marRight w:val="0"/>
      <w:marTop w:val="0"/>
      <w:marBottom w:val="0"/>
      <w:divBdr>
        <w:top w:val="none" w:sz="0" w:space="0" w:color="auto"/>
        <w:left w:val="none" w:sz="0" w:space="0" w:color="auto"/>
        <w:bottom w:val="none" w:sz="0" w:space="0" w:color="auto"/>
        <w:right w:val="none" w:sz="0" w:space="0" w:color="auto"/>
      </w:divBdr>
      <w:divsChild>
        <w:div w:id="557325889">
          <w:marLeft w:val="0"/>
          <w:marRight w:val="0"/>
          <w:marTop w:val="0"/>
          <w:marBottom w:val="0"/>
          <w:divBdr>
            <w:top w:val="none" w:sz="0" w:space="0" w:color="auto"/>
            <w:left w:val="none" w:sz="0" w:space="0" w:color="auto"/>
            <w:bottom w:val="none" w:sz="0" w:space="0" w:color="auto"/>
            <w:right w:val="none" w:sz="0" w:space="0" w:color="auto"/>
          </w:divBdr>
          <w:divsChild>
            <w:div w:id="719941410">
              <w:marLeft w:val="0"/>
              <w:marRight w:val="0"/>
              <w:marTop w:val="0"/>
              <w:marBottom w:val="0"/>
              <w:divBdr>
                <w:top w:val="none" w:sz="0" w:space="0" w:color="auto"/>
                <w:left w:val="none" w:sz="0" w:space="0" w:color="auto"/>
                <w:bottom w:val="none" w:sz="0" w:space="0" w:color="auto"/>
                <w:right w:val="none" w:sz="0" w:space="0" w:color="auto"/>
              </w:divBdr>
              <w:divsChild>
                <w:div w:id="1631545766">
                  <w:marLeft w:val="0"/>
                  <w:marRight w:val="0"/>
                  <w:marTop w:val="0"/>
                  <w:marBottom w:val="0"/>
                  <w:divBdr>
                    <w:top w:val="none" w:sz="0" w:space="0" w:color="auto"/>
                    <w:left w:val="none" w:sz="0" w:space="0" w:color="auto"/>
                    <w:bottom w:val="none" w:sz="0" w:space="0" w:color="auto"/>
                    <w:right w:val="none" w:sz="0" w:space="0" w:color="auto"/>
                  </w:divBdr>
                  <w:divsChild>
                    <w:div w:id="1235051079">
                      <w:marLeft w:val="2640"/>
                      <w:marRight w:val="0"/>
                      <w:marTop w:val="0"/>
                      <w:marBottom w:val="0"/>
                      <w:divBdr>
                        <w:top w:val="none" w:sz="0" w:space="0" w:color="auto"/>
                        <w:left w:val="none" w:sz="0" w:space="0" w:color="auto"/>
                        <w:bottom w:val="none" w:sz="0" w:space="0" w:color="auto"/>
                        <w:right w:val="none" w:sz="0" w:space="0" w:color="auto"/>
                      </w:divBdr>
                      <w:divsChild>
                        <w:div w:id="2080328107">
                          <w:marLeft w:val="30"/>
                          <w:marRight w:val="0"/>
                          <w:marTop w:val="0"/>
                          <w:marBottom w:val="0"/>
                          <w:divBdr>
                            <w:top w:val="none" w:sz="0" w:space="0" w:color="auto"/>
                            <w:left w:val="none" w:sz="0" w:space="0" w:color="auto"/>
                            <w:bottom w:val="none" w:sz="0" w:space="0" w:color="auto"/>
                            <w:right w:val="none" w:sz="0" w:space="0" w:color="auto"/>
                          </w:divBdr>
                          <w:divsChild>
                            <w:div w:id="2024429063">
                              <w:marLeft w:val="0"/>
                              <w:marRight w:val="0"/>
                              <w:marTop w:val="0"/>
                              <w:marBottom w:val="0"/>
                              <w:divBdr>
                                <w:top w:val="none" w:sz="0" w:space="0" w:color="auto"/>
                                <w:left w:val="none" w:sz="0" w:space="0" w:color="auto"/>
                                <w:bottom w:val="none" w:sz="0" w:space="0" w:color="auto"/>
                                <w:right w:val="none" w:sz="0" w:space="0" w:color="auto"/>
                              </w:divBdr>
                              <w:divsChild>
                                <w:div w:id="1057125100">
                                  <w:marLeft w:val="0"/>
                                  <w:marRight w:val="0"/>
                                  <w:marTop w:val="0"/>
                                  <w:marBottom w:val="0"/>
                                  <w:divBdr>
                                    <w:top w:val="none" w:sz="0" w:space="0" w:color="auto"/>
                                    <w:left w:val="none" w:sz="0" w:space="0" w:color="auto"/>
                                    <w:bottom w:val="none" w:sz="0" w:space="0" w:color="auto"/>
                                    <w:right w:val="none" w:sz="0" w:space="0" w:color="auto"/>
                                  </w:divBdr>
                                  <w:divsChild>
                                    <w:div w:id="435059001">
                                      <w:marLeft w:val="0"/>
                                      <w:marRight w:val="0"/>
                                      <w:marTop w:val="0"/>
                                      <w:marBottom w:val="0"/>
                                      <w:divBdr>
                                        <w:top w:val="none" w:sz="0" w:space="0" w:color="auto"/>
                                        <w:left w:val="none" w:sz="0" w:space="0" w:color="auto"/>
                                        <w:bottom w:val="none" w:sz="0" w:space="0" w:color="auto"/>
                                        <w:right w:val="none" w:sz="0" w:space="0" w:color="auto"/>
                                      </w:divBdr>
                                      <w:divsChild>
                                        <w:div w:id="1399784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57137577">
      <w:bodyDiv w:val="1"/>
      <w:marLeft w:val="0"/>
      <w:marRight w:val="0"/>
      <w:marTop w:val="0"/>
      <w:marBottom w:val="0"/>
      <w:divBdr>
        <w:top w:val="none" w:sz="0" w:space="0" w:color="auto"/>
        <w:left w:val="none" w:sz="0" w:space="0" w:color="auto"/>
        <w:bottom w:val="none" w:sz="0" w:space="0" w:color="auto"/>
        <w:right w:val="none" w:sz="0" w:space="0" w:color="auto"/>
      </w:divBdr>
      <w:divsChild>
        <w:div w:id="1562708917">
          <w:marLeft w:val="0"/>
          <w:marRight w:val="0"/>
          <w:marTop w:val="0"/>
          <w:marBottom w:val="0"/>
          <w:divBdr>
            <w:top w:val="none" w:sz="0" w:space="0" w:color="auto"/>
            <w:left w:val="none" w:sz="0" w:space="0" w:color="auto"/>
            <w:bottom w:val="none" w:sz="0" w:space="0" w:color="auto"/>
            <w:right w:val="none" w:sz="0" w:space="0" w:color="auto"/>
          </w:divBdr>
          <w:divsChild>
            <w:div w:id="1793863569">
              <w:marLeft w:val="0"/>
              <w:marRight w:val="0"/>
              <w:marTop w:val="0"/>
              <w:marBottom w:val="0"/>
              <w:divBdr>
                <w:top w:val="none" w:sz="0" w:space="0" w:color="auto"/>
                <w:left w:val="none" w:sz="0" w:space="0" w:color="auto"/>
                <w:bottom w:val="none" w:sz="0" w:space="0" w:color="auto"/>
                <w:right w:val="none" w:sz="0" w:space="0" w:color="auto"/>
              </w:divBdr>
              <w:divsChild>
                <w:div w:id="1629508623">
                  <w:marLeft w:val="0"/>
                  <w:marRight w:val="0"/>
                  <w:marTop w:val="0"/>
                  <w:marBottom w:val="0"/>
                  <w:divBdr>
                    <w:top w:val="none" w:sz="0" w:space="0" w:color="auto"/>
                    <w:left w:val="none" w:sz="0" w:space="0" w:color="auto"/>
                    <w:bottom w:val="none" w:sz="0" w:space="0" w:color="auto"/>
                    <w:right w:val="none" w:sz="0" w:space="0" w:color="auto"/>
                  </w:divBdr>
                  <w:divsChild>
                    <w:div w:id="275603712">
                      <w:marLeft w:val="2640"/>
                      <w:marRight w:val="0"/>
                      <w:marTop w:val="0"/>
                      <w:marBottom w:val="0"/>
                      <w:divBdr>
                        <w:top w:val="none" w:sz="0" w:space="0" w:color="auto"/>
                        <w:left w:val="none" w:sz="0" w:space="0" w:color="auto"/>
                        <w:bottom w:val="none" w:sz="0" w:space="0" w:color="auto"/>
                        <w:right w:val="none" w:sz="0" w:space="0" w:color="auto"/>
                      </w:divBdr>
                      <w:divsChild>
                        <w:div w:id="1214582699">
                          <w:marLeft w:val="30"/>
                          <w:marRight w:val="0"/>
                          <w:marTop w:val="0"/>
                          <w:marBottom w:val="0"/>
                          <w:divBdr>
                            <w:top w:val="none" w:sz="0" w:space="0" w:color="auto"/>
                            <w:left w:val="none" w:sz="0" w:space="0" w:color="auto"/>
                            <w:bottom w:val="none" w:sz="0" w:space="0" w:color="auto"/>
                            <w:right w:val="none" w:sz="0" w:space="0" w:color="auto"/>
                          </w:divBdr>
                          <w:divsChild>
                            <w:div w:id="1484734494">
                              <w:marLeft w:val="0"/>
                              <w:marRight w:val="0"/>
                              <w:marTop w:val="0"/>
                              <w:marBottom w:val="0"/>
                              <w:divBdr>
                                <w:top w:val="none" w:sz="0" w:space="0" w:color="auto"/>
                                <w:left w:val="none" w:sz="0" w:space="0" w:color="auto"/>
                                <w:bottom w:val="none" w:sz="0" w:space="0" w:color="auto"/>
                                <w:right w:val="none" w:sz="0" w:space="0" w:color="auto"/>
                              </w:divBdr>
                              <w:divsChild>
                                <w:div w:id="582106615">
                                  <w:marLeft w:val="0"/>
                                  <w:marRight w:val="0"/>
                                  <w:marTop w:val="0"/>
                                  <w:marBottom w:val="0"/>
                                  <w:divBdr>
                                    <w:top w:val="none" w:sz="0" w:space="0" w:color="auto"/>
                                    <w:left w:val="none" w:sz="0" w:space="0" w:color="auto"/>
                                    <w:bottom w:val="none" w:sz="0" w:space="0" w:color="auto"/>
                                    <w:right w:val="none" w:sz="0" w:space="0" w:color="auto"/>
                                  </w:divBdr>
                                  <w:divsChild>
                                    <w:div w:id="362243307">
                                      <w:marLeft w:val="0"/>
                                      <w:marRight w:val="0"/>
                                      <w:marTop w:val="0"/>
                                      <w:marBottom w:val="0"/>
                                      <w:divBdr>
                                        <w:top w:val="none" w:sz="0" w:space="0" w:color="auto"/>
                                        <w:left w:val="none" w:sz="0" w:space="0" w:color="auto"/>
                                        <w:bottom w:val="none" w:sz="0" w:space="0" w:color="auto"/>
                                        <w:right w:val="none" w:sz="0" w:space="0" w:color="auto"/>
                                      </w:divBdr>
                                      <w:divsChild>
                                        <w:div w:id="626469898">
                                          <w:marLeft w:val="0"/>
                                          <w:marRight w:val="0"/>
                                          <w:marTop w:val="0"/>
                                          <w:marBottom w:val="0"/>
                                          <w:divBdr>
                                            <w:top w:val="none" w:sz="0" w:space="0" w:color="auto"/>
                                            <w:left w:val="none" w:sz="0" w:space="0" w:color="auto"/>
                                            <w:bottom w:val="none" w:sz="0" w:space="0" w:color="auto"/>
                                            <w:right w:val="none" w:sz="0" w:space="0" w:color="auto"/>
                                          </w:divBdr>
                                        </w:div>
                                      </w:divsChild>
                                    </w:div>
                                    <w:div w:id="278950344">
                                      <w:marLeft w:val="0"/>
                                      <w:marRight w:val="0"/>
                                      <w:marTop w:val="0"/>
                                      <w:marBottom w:val="0"/>
                                      <w:divBdr>
                                        <w:top w:val="none" w:sz="0" w:space="0" w:color="auto"/>
                                        <w:left w:val="none" w:sz="0" w:space="0" w:color="auto"/>
                                        <w:bottom w:val="none" w:sz="0" w:space="0" w:color="auto"/>
                                        <w:right w:val="none" w:sz="0" w:space="0" w:color="auto"/>
                                      </w:divBdr>
                                      <w:divsChild>
                                        <w:div w:id="344870688">
                                          <w:marLeft w:val="0"/>
                                          <w:marRight w:val="0"/>
                                          <w:marTop w:val="0"/>
                                          <w:marBottom w:val="0"/>
                                          <w:divBdr>
                                            <w:top w:val="none" w:sz="0" w:space="0" w:color="auto"/>
                                            <w:left w:val="none" w:sz="0" w:space="0" w:color="auto"/>
                                            <w:bottom w:val="none" w:sz="0" w:space="0" w:color="auto"/>
                                            <w:right w:val="none" w:sz="0" w:space="0" w:color="auto"/>
                                          </w:divBdr>
                                          <w:divsChild>
                                            <w:div w:id="36348418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07360619">
      <w:bodyDiv w:val="1"/>
      <w:marLeft w:val="0"/>
      <w:marRight w:val="0"/>
      <w:marTop w:val="0"/>
      <w:marBottom w:val="0"/>
      <w:divBdr>
        <w:top w:val="none" w:sz="0" w:space="0" w:color="auto"/>
        <w:left w:val="none" w:sz="0" w:space="0" w:color="auto"/>
        <w:bottom w:val="none" w:sz="0" w:space="0" w:color="auto"/>
        <w:right w:val="none" w:sz="0" w:space="0" w:color="auto"/>
      </w:divBdr>
      <w:divsChild>
        <w:div w:id="1696230762">
          <w:marLeft w:val="0"/>
          <w:marRight w:val="0"/>
          <w:marTop w:val="0"/>
          <w:marBottom w:val="0"/>
          <w:divBdr>
            <w:top w:val="none" w:sz="0" w:space="0" w:color="auto"/>
            <w:left w:val="none" w:sz="0" w:space="0" w:color="auto"/>
            <w:bottom w:val="none" w:sz="0" w:space="0" w:color="auto"/>
            <w:right w:val="none" w:sz="0" w:space="0" w:color="auto"/>
          </w:divBdr>
          <w:divsChild>
            <w:div w:id="1702245706">
              <w:marLeft w:val="0"/>
              <w:marRight w:val="0"/>
              <w:marTop w:val="0"/>
              <w:marBottom w:val="0"/>
              <w:divBdr>
                <w:top w:val="none" w:sz="0" w:space="0" w:color="auto"/>
                <w:left w:val="none" w:sz="0" w:space="0" w:color="auto"/>
                <w:bottom w:val="none" w:sz="0" w:space="0" w:color="auto"/>
                <w:right w:val="none" w:sz="0" w:space="0" w:color="auto"/>
              </w:divBdr>
              <w:divsChild>
                <w:div w:id="2092848987">
                  <w:marLeft w:val="0"/>
                  <w:marRight w:val="0"/>
                  <w:marTop w:val="0"/>
                  <w:marBottom w:val="0"/>
                  <w:divBdr>
                    <w:top w:val="none" w:sz="0" w:space="0" w:color="auto"/>
                    <w:left w:val="none" w:sz="0" w:space="0" w:color="auto"/>
                    <w:bottom w:val="none" w:sz="0" w:space="0" w:color="auto"/>
                    <w:right w:val="none" w:sz="0" w:space="0" w:color="auto"/>
                  </w:divBdr>
                  <w:divsChild>
                    <w:div w:id="450979233">
                      <w:marLeft w:val="2640"/>
                      <w:marRight w:val="0"/>
                      <w:marTop w:val="0"/>
                      <w:marBottom w:val="0"/>
                      <w:divBdr>
                        <w:top w:val="none" w:sz="0" w:space="0" w:color="auto"/>
                        <w:left w:val="none" w:sz="0" w:space="0" w:color="auto"/>
                        <w:bottom w:val="none" w:sz="0" w:space="0" w:color="auto"/>
                        <w:right w:val="none" w:sz="0" w:space="0" w:color="auto"/>
                      </w:divBdr>
                      <w:divsChild>
                        <w:div w:id="804153222">
                          <w:marLeft w:val="30"/>
                          <w:marRight w:val="0"/>
                          <w:marTop w:val="0"/>
                          <w:marBottom w:val="0"/>
                          <w:divBdr>
                            <w:top w:val="none" w:sz="0" w:space="0" w:color="auto"/>
                            <w:left w:val="none" w:sz="0" w:space="0" w:color="auto"/>
                            <w:bottom w:val="none" w:sz="0" w:space="0" w:color="auto"/>
                            <w:right w:val="none" w:sz="0" w:space="0" w:color="auto"/>
                          </w:divBdr>
                          <w:divsChild>
                            <w:div w:id="1642418243">
                              <w:marLeft w:val="0"/>
                              <w:marRight w:val="0"/>
                              <w:marTop w:val="0"/>
                              <w:marBottom w:val="0"/>
                              <w:divBdr>
                                <w:top w:val="none" w:sz="0" w:space="0" w:color="auto"/>
                                <w:left w:val="none" w:sz="0" w:space="0" w:color="auto"/>
                                <w:bottom w:val="none" w:sz="0" w:space="0" w:color="auto"/>
                                <w:right w:val="none" w:sz="0" w:space="0" w:color="auto"/>
                              </w:divBdr>
                              <w:divsChild>
                                <w:div w:id="465468510">
                                  <w:marLeft w:val="0"/>
                                  <w:marRight w:val="0"/>
                                  <w:marTop w:val="0"/>
                                  <w:marBottom w:val="0"/>
                                  <w:divBdr>
                                    <w:top w:val="none" w:sz="0" w:space="0" w:color="auto"/>
                                    <w:left w:val="none" w:sz="0" w:space="0" w:color="auto"/>
                                    <w:bottom w:val="none" w:sz="0" w:space="0" w:color="auto"/>
                                    <w:right w:val="none" w:sz="0" w:space="0" w:color="auto"/>
                                  </w:divBdr>
                                  <w:divsChild>
                                    <w:div w:id="1220165420">
                                      <w:marLeft w:val="0"/>
                                      <w:marRight w:val="0"/>
                                      <w:marTop w:val="0"/>
                                      <w:marBottom w:val="0"/>
                                      <w:divBdr>
                                        <w:top w:val="none" w:sz="0" w:space="0" w:color="auto"/>
                                        <w:left w:val="none" w:sz="0" w:space="0" w:color="auto"/>
                                        <w:bottom w:val="none" w:sz="0" w:space="0" w:color="auto"/>
                                        <w:right w:val="none" w:sz="0" w:space="0" w:color="auto"/>
                                      </w:divBdr>
                                      <w:divsChild>
                                        <w:div w:id="660544082">
                                          <w:marLeft w:val="0"/>
                                          <w:marRight w:val="0"/>
                                          <w:marTop w:val="0"/>
                                          <w:marBottom w:val="0"/>
                                          <w:divBdr>
                                            <w:top w:val="none" w:sz="0" w:space="0" w:color="auto"/>
                                            <w:left w:val="none" w:sz="0" w:space="0" w:color="auto"/>
                                            <w:bottom w:val="none" w:sz="0" w:space="0" w:color="auto"/>
                                            <w:right w:val="none" w:sz="0" w:space="0" w:color="auto"/>
                                          </w:divBdr>
                                        </w:div>
                                      </w:divsChild>
                                    </w:div>
                                    <w:div w:id="1625578490">
                                      <w:marLeft w:val="0"/>
                                      <w:marRight w:val="0"/>
                                      <w:marTop w:val="0"/>
                                      <w:marBottom w:val="0"/>
                                      <w:divBdr>
                                        <w:top w:val="none" w:sz="0" w:space="0" w:color="auto"/>
                                        <w:left w:val="none" w:sz="0" w:space="0" w:color="auto"/>
                                        <w:bottom w:val="none" w:sz="0" w:space="0" w:color="auto"/>
                                        <w:right w:val="none" w:sz="0" w:space="0" w:color="auto"/>
                                      </w:divBdr>
                                      <w:divsChild>
                                        <w:div w:id="42607664">
                                          <w:marLeft w:val="0"/>
                                          <w:marRight w:val="0"/>
                                          <w:marTop w:val="0"/>
                                          <w:marBottom w:val="0"/>
                                          <w:divBdr>
                                            <w:top w:val="none" w:sz="0" w:space="0" w:color="auto"/>
                                            <w:left w:val="none" w:sz="0" w:space="0" w:color="auto"/>
                                            <w:bottom w:val="none" w:sz="0" w:space="0" w:color="auto"/>
                                            <w:right w:val="none" w:sz="0" w:space="0" w:color="auto"/>
                                          </w:divBdr>
                                          <w:divsChild>
                                            <w:div w:id="1113673276">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9189727">
      <w:bodyDiv w:val="1"/>
      <w:marLeft w:val="0"/>
      <w:marRight w:val="0"/>
      <w:marTop w:val="0"/>
      <w:marBottom w:val="0"/>
      <w:divBdr>
        <w:top w:val="none" w:sz="0" w:space="0" w:color="auto"/>
        <w:left w:val="none" w:sz="0" w:space="0" w:color="auto"/>
        <w:bottom w:val="none" w:sz="0" w:space="0" w:color="auto"/>
        <w:right w:val="none" w:sz="0" w:space="0" w:color="auto"/>
      </w:divBdr>
      <w:divsChild>
        <w:div w:id="203519509">
          <w:marLeft w:val="0"/>
          <w:marRight w:val="0"/>
          <w:marTop w:val="0"/>
          <w:marBottom w:val="0"/>
          <w:divBdr>
            <w:top w:val="none" w:sz="0" w:space="0" w:color="auto"/>
            <w:left w:val="none" w:sz="0" w:space="0" w:color="auto"/>
            <w:bottom w:val="none" w:sz="0" w:space="0" w:color="auto"/>
            <w:right w:val="none" w:sz="0" w:space="0" w:color="auto"/>
          </w:divBdr>
          <w:divsChild>
            <w:div w:id="1621063255">
              <w:marLeft w:val="0"/>
              <w:marRight w:val="0"/>
              <w:marTop w:val="0"/>
              <w:marBottom w:val="0"/>
              <w:divBdr>
                <w:top w:val="none" w:sz="0" w:space="0" w:color="auto"/>
                <w:left w:val="none" w:sz="0" w:space="0" w:color="auto"/>
                <w:bottom w:val="none" w:sz="0" w:space="0" w:color="auto"/>
                <w:right w:val="none" w:sz="0" w:space="0" w:color="auto"/>
              </w:divBdr>
              <w:divsChild>
                <w:div w:id="1803452374">
                  <w:marLeft w:val="0"/>
                  <w:marRight w:val="0"/>
                  <w:marTop w:val="0"/>
                  <w:marBottom w:val="0"/>
                  <w:divBdr>
                    <w:top w:val="none" w:sz="0" w:space="0" w:color="auto"/>
                    <w:left w:val="none" w:sz="0" w:space="0" w:color="auto"/>
                    <w:bottom w:val="none" w:sz="0" w:space="0" w:color="auto"/>
                    <w:right w:val="none" w:sz="0" w:space="0" w:color="auto"/>
                  </w:divBdr>
                  <w:divsChild>
                    <w:div w:id="1241526862">
                      <w:marLeft w:val="2640"/>
                      <w:marRight w:val="0"/>
                      <w:marTop w:val="0"/>
                      <w:marBottom w:val="0"/>
                      <w:divBdr>
                        <w:top w:val="none" w:sz="0" w:space="0" w:color="auto"/>
                        <w:left w:val="none" w:sz="0" w:space="0" w:color="auto"/>
                        <w:bottom w:val="none" w:sz="0" w:space="0" w:color="auto"/>
                        <w:right w:val="none" w:sz="0" w:space="0" w:color="auto"/>
                      </w:divBdr>
                      <w:divsChild>
                        <w:div w:id="2115831206">
                          <w:marLeft w:val="30"/>
                          <w:marRight w:val="0"/>
                          <w:marTop w:val="0"/>
                          <w:marBottom w:val="0"/>
                          <w:divBdr>
                            <w:top w:val="none" w:sz="0" w:space="0" w:color="auto"/>
                            <w:left w:val="none" w:sz="0" w:space="0" w:color="auto"/>
                            <w:bottom w:val="none" w:sz="0" w:space="0" w:color="auto"/>
                            <w:right w:val="none" w:sz="0" w:space="0" w:color="auto"/>
                          </w:divBdr>
                          <w:divsChild>
                            <w:div w:id="990250695">
                              <w:marLeft w:val="0"/>
                              <w:marRight w:val="0"/>
                              <w:marTop w:val="0"/>
                              <w:marBottom w:val="0"/>
                              <w:divBdr>
                                <w:top w:val="none" w:sz="0" w:space="0" w:color="auto"/>
                                <w:left w:val="none" w:sz="0" w:space="0" w:color="auto"/>
                                <w:bottom w:val="none" w:sz="0" w:space="0" w:color="auto"/>
                                <w:right w:val="none" w:sz="0" w:space="0" w:color="auto"/>
                              </w:divBdr>
                              <w:divsChild>
                                <w:div w:id="626816020">
                                  <w:marLeft w:val="0"/>
                                  <w:marRight w:val="0"/>
                                  <w:marTop w:val="0"/>
                                  <w:marBottom w:val="0"/>
                                  <w:divBdr>
                                    <w:top w:val="none" w:sz="0" w:space="0" w:color="auto"/>
                                    <w:left w:val="none" w:sz="0" w:space="0" w:color="auto"/>
                                    <w:bottom w:val="none" w:sz="0" w:space="0" w:color="auto"/>
                                    <w:right w:val="none" w:sz="0" w:space="0" w:color="auto"/>
                                  </w:divBdr>
                                  <w:divsChild>
                                    <w:div w:id="841361143">
                                      <w:marLeft w:val="0"/>
                                      <w:marRight w:val="0"/>
                                      <w:marTop w:val="0"/>
                                      <w:marBottom w:val="0"/>
                                      <w:divBdr>
                                        <w:top w:val="none" w:sz="0" w:space="0" w:color="auto"/>
                                        <w:left w:val="none" w:sz="0" w:space="0" w:color="auto"/>
                                        <w:bottom w:val="none" w:sz="0" w:space="0" w:color="auto"/>
                                        <w:right w:val="none" w:sz="0" w:space="0" w:color="auto"/>
                                      </w:divBdr>
                                      <w:divsChild>
                                        <w:div w:id="439185370">
                                          <w:marLeft w:val="0"/>
                                          <w:marRight w:val="0"/>
                                          <w:marTop w:val="0"/>
                                          <w:marBottom w:val="0"/>
                                          <w:divBdr>
                                            <w:top w:val="none" w:sz="0" w:space="0" w:color="auto"/>
                                            <w:left w:val="none" w:sz="0" w:space="0" w:color="auto"/>
                                            <w:bottom w:val="none" w:sz="0" w:space="0" w:color="auto"/>
                                            <w:right w:val="none" w:sz="0" w:space="0" w:color="auto"/>
                                          </w:divBdr>
                                        </w:div>
                                      </w:divsChild>
                                    </w:div>
                                    <w:div w:id="933630061">
                                      <w:marLeft w:val="0"/>
                                      <w:marRight w:val="0"/>
                                      <w:marTop w:val="0"/>
                                      <w:marBottom w:val="0"/>
                                      <w:divBdr>
                                        <w:top w:val="none" w:sz="0" w:space="0" w:color="auto"/>
                                        <w:left w:val="none" w:sz="0" w:space="0" w:color="auto"/>
                                        <w:bottom w:val="none" w:sz="0" w:space="0" w:color="auto"/>
                                        <w:right w:val="none" w:sz="0" w:space="0" w:color="auto"/>
                                      </w:divBdr>
                                      <w:divsChild>
                                        <w:div w:id="1351567556">
                                          <w:marLeft w:val="0"/>
                                          <w:marRight w:val="0"/>
                                          <w:marTop w:val="0"/>
                                          <w:marBottom w:val="0"/>
                                          <w:divBdr>
                                            <w:top w:val="none" w:sz="0" w:space="0" w:color="auto"/>
                                            <w:left w:val="none" w:sz="0" w:space="0" w:color="auto"/>
                                            <w:bottom w:val="none" w:sz="0" w:space="0" w:color="auto"/>
                                            <w:right w:val="none" w:sz="0" w:space="0" w:color="auto"/>
                                          </w:divBdr>
                                          <w:divsChild>
                                            <w:div w:id="110226317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15424102">
      <w:bodyDiv w:val="1"/>
      <w:marLeft w:val="0"/>
      <w:marRight w:val="0"/>
      <w:marTop w:val="0"/>
      <w:marBottom w:val="0"/>
      <w:divBdr>
        <w:top w:val="none" w:sz="0" w:space="0" w:color="auto"/>
        <w:left w:val="none" w:sz="0" w:space="0" w:color="auto"/>
        <w:bottom w:val="none" w:sz="0" w:space="0" w:color="auto"/>
        <w:right w:val="none" w:sz="0" w:space="0" w:color="auto"/>
      </w:divBdr>
      <w:divsChild>
        <w:div w:id="1937859729">
          <w:marLeft w:val="0"/>
          <w:marRight w:val="0"/>
          <w:marTop w:val="0"/>
          <w:marBottom w:val="0"/>
          <w:divBdr>
            <w:top w:val="none" w:sz="0" w:space="0" w:color="auto"/>
            <w:left w:val="none" w:sz="0" w:space="0" w:color="auto"/>
            <w:bottom w:val="none" w:sz="0" w:space="0" w:color="auto"/>
            <w:right w:val="none" w:sz="0" w:space="0" w:color="auto"/>
          </w:divBdr>
          <w:divsChild>
            <w:div w:id="1524438070">
              <w:marLeft w:val="0"/>
              <w:marRight w:val="0"/>
              <w:marTop w:val="0"/>
              <w:marBottom w:val="0"/>
              <w:divBdr>
                <w:top w:val="none" w:sz="0" w:space="0" w:color="auto"/>
                <w:left w:val="none" w:sz="0" w:space="0" w:color="auto"/>
                <w:bottom w:val="none" w:sz="0" w:space="0" w:color="auto"/>
                <w:right w:val="none" w:sz="0" w:space="0" w:color="auto"/>
              </w:divBdr>
              <w:divsChild>
                <w:div w:id="667708102">
                  <w:marLeft w:val="0"/>
                  <w:marRight w:val="0"/>
                  <w:marTop w:val="0"/>
                  <w:marBottom w:val="0"/>
                  <w:divBdr>
                    <w:top w:val="none" w:sz="0" w:space="0" w:color="auto"/>
                    <w:left w:val="none" w:sz="0" w:space="0" w:color="auto"/>
                    <w:bottom w:val="none" w:sz="0" w:space="0" w:color="auto"/>
                    <w:right w:val="none" w:sz="0" w:space="0" w:color="auto"/>
                  </w:divBdr>
                  <w:divsChild>
                    <w:div w:id="947394940">
                      <w:marLeft w:val="2640"/>
                      <w:marRight w:val="0"/>
                      <w:marTop w:val="0"/>
                      <w:marBottom w:val="0"/>
                      <w:divBdr>
                        <w:top w:val="none" w:sz="0" w:space="0" w:color="auto"/>
                        <w:left w:val="none" w:sz="0" w:space="0" w:color="auto"/>
                        <w:bottom w:val="none" w:sz="0" w:space="0" w:color="auto"/>
                        <w:right w:val="none" w:sz="0" w:space="0" w:color="auto"/>
                      </w:divBdr>
                      <w:divsChild>
                        <w:div w:id="976421222">
                          <w:marLeft w:val="30"/>
                          <w:marRight w:val="0"/>
                          <w:marTop w:val="0"/>
                          <w:marBottom w:val="0"/>
                          <w:divBdr>
                            <w:top w:val="none" w:sz="0" w:space="0" w:color="auto"/>
                            <w:left w:val="none" w:sz="0" w:space="0" w:color="auto"/>
                            <w:bottom w:val="none" w:sz="0" w:space="0" w:color="auto"/>
                            <w:right w:val="none" w:sz="0" w:space="0" w:color="auto"/>
                          </w:divBdr>
                          <w:divsChild>
                            <w:div w:id="153303509">
                              <w:marLeft w:val="0"/>
                              <w:marRight w:val="0"/>
                              <w:marTop w:val="0"/>
                              <w:marBottom w:val="0"/>
                              <w:divBdr>
                                <w:top w:val="none" w:sz="0" w:space="0" w:color="auto"/>
                                <w:left w:val="none" w:sz="0" w:space="0" w:color="auto"/>
                                <w:bottom w:val="none" w:sz="0" w:space="0" w:color="auto"/>
                                <w:right w:val="none" w:sz="0" w:space="0" w:color="auto"/>
                              </w:divBdr>
                              <w:divsChild>
                                <w:div w:id="972255493">
                                  <w:marLeft w:val="0"/>
                                  <w:marRight w:val="0"/>
                                  <w:marTop w:val="0"/>
                                  <w:marBottom w:val="0"/>
                                  <w:divBdr>
                                    <w:top w:val="none" w:sz="0" w:space="0" w:color="auto"/>
                                    <w:left w:val="none" w:sz="0" w:space="0" w:color="auto"/>
                                    <w:bottom w:val="none" w:sz="0" w:space="0" w:color="auto"/>
                                    <w:right w:val="none" w:sz="0" w:space="0" w:color="auto"/>
                                  </w:divBdr>
                                  <w:divsChild>
                                    <w:div w:id="1759792432">
                                      <w:marLeft w:val="0"/>
                                      <w:marRight w:val="0"/>
                                      <w:marTop w:val="0"/>
                                      <w:marBottom w:val="0"/>
                                      <w:divBdr>
                                        <w:top w:val="none" w:sz="0" w:space="0" w:color="auto"/>
                                        <w:left w:val="none" w:sz="0" w:space="0" w:color="auto"/>
                                        <w:bottom w:val="none" w:sz="0" w:space="0" w:color="auto"/>
                                        <w:right w:val="none" w:sz="0" w:space="0" w:color="auto"/>
                                      </w:divBdr>
                                      <w:divsChild>
                                        <w:div w:id="1695687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36801875">
      <w:bodyDiv w:val="1"/>
      <w:marLeft w:val="0"/>
      <w:marRight w:val="0"/>
      <w:marTop w:val="0"/>
      <w:marBottom w:val="0"/>
      <w:divBdr>
        <w:top w:val="none" w:sz="0" w:space="0" w:color="auto"/>
        <w:left w:val="none" w:sz="0" w:space="0" w:color="auto"/>
        <w:bottom w:val="none" w:sz="0" w:space="0" w:color="auto"/>
        <w:right w:val="none" w:sz="0" w:space="0" w:color="auto"/>
      </w:divBdr>
      <w:divsChild>
        <w:div w:id="1297221751">
          <w:marLeft w:val="0"/>
          <w:marRight w:val="0"/>
          <w:marTop w:val="0"/>
          <w:marBottom w:val="0"/>
          <w:divBdr>
            <w:top w:val="none" w:sz="0" w:space="0" w:color="auto"/>
            <w:left w:val="none" w:sz="0" w:space="0" w:color="auto"/>
            <w:bottom w:val="none" w:sz="0" w:space="0" w:color="auto"/>
            <w:right w:val="none" w:sz="0" w:space="0" w:color="auto"/>
          </w:divBdr>
          <w:divsChild>
            <w:div w:id="47999379">
              <w:marLeft w:val="0"/>
              <w:marRight w:val="0"/>
              <w:marTop w:val="0"/>
              <w:marBottom w:val="0"/>
              <w:divBdr>
                <w:top w:val="none" w:sz="0" w:space="0" w:color="auto"/>
                <w:left w:val="none" w:sz="0" w:space="0" w:color="auto"/>
                <w:bottom w:val="none" w:sz="0" w:space="0" w:color="auto"/>
                <w:right w:val="none" w:sz="0" w:space="0" w:color="auto"/>
              </w:divBdr>
              <w:divsChild>
                <w:div w:id="252202390">
                  <w:marLeft w:val="0"/>
                  <w:marRight w:val="0"/>
                  <w:marTop w:val="0"/>
                  <w:marBottom w:val="0"/>
                  <w:divBdr>
                    <w:top w:val="none" w:sz="0" w:space="0" w:color="auto"/>
                    <w:left w:val="none" w:sz="0" w:space="0" w:color="auto"/>
                    <w:bottom w:val="none" w:sz="0" w:space="0" w:color="auto"/>
                    <w:right w:val="none" w:sz="0" w:space="0" w:color="auto"/>
                  </w:divBdr>
                  <w:divsChild>
                    <w:div w:id="1920825987">
                      <w:marLeft w:val="2640"/>
                      <w:marRight w:val="0"/>
                      <w:marTop w:val="0"/>
                      <w:marBottom w:val="0"/>
                      <w:divBdr>
                        <w:top w:val="none" w:sz="0" w:space="0" w:color="auto"/>
                        <w:left w:val="none" w:sz="0" w:space="0" w:color="auto"/>
                        <w:bottom w:val="none" w:sz="0" w:space="0" w:color="auto"/>
                        <w:right w:val="none" w:sz="0" w:space="0" w:color="auto"/>
                      </w:divBdr>
                      <w:divsChild>
                        <w:div w:id="742994166">
                          <w:marLeft w:val="30"/>
                          <w:marRight w:val="0"/>
                          <w:marTop w:val="0"/>
                          <w:marBottom w:val="0"/>
                          <w:divBdr>
                            <w:top w:val="none" w:sz="0" w:space="0" w:color="auto"/>
                            <w:left w:val="none" w:sz="0" w:space="0" w:color="auto"/>
                            <w:bottom w:val="none" w:sz="0" w:space="0" w:color="auto"/>
                            <w:right w:val="none" w:sz="0" w:space="0" w:color="auto"/>
                          </w:divBdr>
                          <w:divsChild>
                            <w:div w:id="450901117">
                              <w:marLeft w:val="0"/>
                              <w:marRight w:val="0"/>
                              <w:marTop w:val="0"/>
                              <w:marBottom w:val="0"/>
                              <w:divBdr>
                                <w:top w:val="none" w:sz="0" w:space="0" w:color="auto"/>
                                <w:left w:val="none" w:sz="0" w:space="0" w:color="auto"/>
                                <w:bottom w:val="none" w:sz="0" w:space="0" w:color="auto"/>
                                <w:right w:val="none" w:sz="0" w:space="0" w:color="auto"/>
                              </w:divBdr>
                              <w:divsChild>
                                <w:div w:id="1179392149">
                                  <w:marLeft w:val="0"/>
                                  <w:marRight w:val="0"/>
                                  <w:marTop w:val="0"/>
                                  <w:marBottom w:val="0"/>
                                  <w:divBdr>
                                    <w:top w:val="none" w:sz="0" w:space="0" w:color="auto"/>
                                    <w:left w:val="none" w:sz="0" w:space="0" w:color="auto"/>
                                    <w:bottom w:val="none" w:sz="0" w:space="0" w:color="auto"/>
                                    <w:right w:val="none" w:sz="0" w:space="0" w:color="auto"/>
                                  </w:divBdr>
                                  <w:divsChild>
                                    <w:div w:id="2031908748">
                                      <w:marLeft w:val="0"/>
                                      <w:marRight w:val="0"/>
                                      <w:marTop w:val="0"/>
                                      <w:marBottom w:val="0"/>
                                      <w:divBdr>
                                        <w:top w:val="none" w:sz="0" w:space="0" w:color="auto"/>
                                        <w:left w:val="none" w:sz="0" w:space="0" w:color="auto"/>
                                        <w:bottom w:val="none" w:sz="0" w:space="0" w:color="auto"/>
                                        <w:right w:val="none" w:sz="0" w:space="0" w:color="auto"/>
                                      </w:divBdr>
                                      <w:divsChild>
                                        <w:div w:id="1066147188">
                                          <w:marLeft w:val="0"/>
                                          <w:marRight w:val="0"/>
                                          <w:marTop w:val="0"/>
                                          <w:marBottom w:val="0"/>
                                          <w:divBdr>
                                            <w:top w:val="none" w:sz="0" w:space="0" w:color="auto"/>
                                            <w:left w:val="none" w:sz="0" w:space="0" w:color="auto"/>
                                            <w:bottom w:val="none" w:sz="0" w:space="0" w:color="auto"/>
                                            <w:right w:val="none" w:sz="0" w:space="0" w:color="auto"/>
                                          </w:divBdr>
                                        </w:div>
                                      </w:divsChild>
                                    </w:div>
                                    <w:div w:id="806581722">
                                      <w:marLeft w:val="0"/>
                                      <w:marRight w:val="0"/>
                                      <w:marTop w:val="0"/>
                                      <w:marBottom w:val="0"/>
                                      <w:divBdr>
                                        <w:top w:val="none" w:sz="0" w:space="0" w:color="auto"/>
                                        <w:left w:val="none" w:sz="0" w:space="0" w:color="auto"/>
                                        <w:bottom w:val="none" w:sz="0" w:space="0" w:color="auto"/>
                                        <w:right w:val="none" w:sz="0" w:space="0" w:color="auto"/>
                                      </w:divBdr>
                                      <w:divsChild>
                                        <w:div w:id="1756589862">
                                          <w:marLeft w:val="0"/>
                                          <w:marRight w:val="0"/>
                                          <w:marTop w:val="0"/>
                                          <w:marBottom w:val="0"/>
                                          <w:divBdr>
                                            <w:top w:val="none" w:sz="0" w:space="0" w:color="auto"/>
                                            <w:left w:val="none" w:sz="0" w:space="0" w:color="auto"/>
                                            <w:bottom w:val="none" w:sz="0" w:space="0" w:color="auto"/>
                                            <w:right w:val="none" w:sz="0" w:space="0" w:color="auto"/>
                                          </w:divBdr>
                                          <w:divsChild>
                                            <w:div w:id="1822576438">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54782691">
      <w:bodyDiv w:val="1"/>
      <w:marLeft w:val="0"/>
      <w:marRight w:val="0"/>
      <w:marTop w:val="0"/>
      <w:marBottom w:val="0"/>
      <w:divBdr>
        <w:top w:val="none" w:sz="0" w:space="0" w:color="auto"/>
        <w:left w:val="none" w:sz="0" w:space="0" w:color="auto"/>
        <w:bottom w:val="none" w:sz="0" w:space="0" w:color="auto"/>
        <w:right w:val="none" w:sz="0" w:space="0" w:color="auto"/>
      </w:divBdr>
      <w:divsChild>
        <w:div w:id="1713380062">
          <w:marLeft w:val="0"/>
          <w:marRight w:val="0"/>
          <w:marTop w:val="0"/>
          <w:marBottom w:val="0"/>
          <w:divBdr>
            <w:top w:val="none" w:sz="0" w:space="0" w:color="auto"/>
            <w:left w:val="none" w:sz="0" w:space="0" w:color="auto"/>
            <w:bottom w:val="none" w:sz="0" w:space="0" w:color="auto"/>
            <w:right w:val="none" w:sz="0" w:space="0" w:color="auto"/>
          </w:divBdr>
          <w:divsChild>
            <w:div w:id="514153164">
              <w:marLeft w:val="0"/>
              <w:marRight w:val="0"/>
              <w:marTop w:val="0"/>
              <w:marBottom w:val="0"/>
              <w:divBdr>
                <w:top w:val="none" w:sz="0" w:space="0" w:color="auto"/>
                <w:left w:val="none" w:sz="0" w:space="0" w:color="auto"/>
                <w:bottom w:val="none" w:sz="0" w:space="0" w:color="auto"/>
                <w:right w:val="none" w:sz="0" w:space="0" w:color="auto"/>
              </w:divBdr>
              <w:divsChild>
                <w:div w:id="1047148388">
                  <w:marLeft w:val="0"/>
                  <w:marRight w:val="0"/>
                  <w:marTop w:val="0"/>
                  <w:marBottom w:val="0"/>
                  <w:divBdr>
                    <w:top w:val="none" w:sz="0" w:space="0" w:color="auto"/>
                    <w:left w:val="none" w:sz="0" w:space="0" w:color="auto"/>
                    <w:bottom w:val="none" w:sz="0" w:space="0" w:color="auto"/>
                    <w:right w:val="none" w:sz="0" w:space="0" w:color="auto"/>
                  </w:divBdr>
                  <w:divsChild>
                    <w:div w:id="1048797242">
                      <w:marLeft w:val="2640"/>
                      <w:marRight w:val="0"/>
                      <w:marTop w:val="0"/>
                      <w:marBottom w:val="0"/>
                      <w:divBdr>
                        <w:top w:val="none" w:sz="0" w:space="0" w:color="auto"/>
                        <w:left w:val="none" w:sz="0" w:space="0" w:color="auto"/>
                        <w:bottom w:val="none" w:sz="0" w:space="0" w:color="auto"/>
                        <w:right w:val="none" w:sz="0" w:space="0" w:color="auto"/>
                      </w:divBdr>
                      <w:divsChild>
                        <w:div w:id="875504604">
                          <w:marLeft w:val="30"/>
                          <w:marRight w:val="0"/>
                          <w:marTop w:val="0"/>
                          <w:marBottom w:val="0"/>
                          <w:divBdr>
                            <w:top w:val="none" w:sz="0" w:space="0" w:color="auto"/>
                            <w:left w:val="none" w:sz="0" w:space="0" w:color="auto"/>
                            <w:bottom w:val="none" w:sz="0" w:space="0" w:color="auto"/>
                            <w:right w:val="none" w:sz="0" w:space="0" w:color="auto"/>
                          </w:divBdr>
                          <w:divsChild>
                            <w:div w:id="379130696">
                              <w:marLeft w:val="0"/>
                              <w:marRight w:val="0"/>
                              <w:marTop w:val="0"/>
                              <w:marBottom w:val="0"/>
                              <w:divBdr>
                                <w:top w:val="none" w:sz="0" w:space="0" w:color="auto"/>
                                <w:left w:val="none" w:sz="0" w:space="0" w:color="auto"/>
                                <w:bottom w:val="none" w:sz="0" w:space="0" w:color="auto"/>
                                <w:right w:val="none" w:sz="0" w:space="0" w:color="auto"/>
                              </w:divBdr>
                              <w:divsChild>
                                <w:div w:id="486633467">
                                  <w:marLeft w:val="0"/>
                                  <w:marRight w:val="0"/>
                                  <w:marTop w:val="0"/>
                                  <w:marBottom w:val="0"/>
                                  <w:divBdr>
                                    <w:top w:val="none" w:sz="0" w:space="0" w:color="auto"/>
                                    <w:left w:val="none" w:sz="0" w:space="0" w:color="auto"/>
                                    <w:bottom w:val="none" w:sz="0" w:space="0" w:color="auto"/>
                                    <w:right w:val="none" w:sz="0" w:space="0" w:color="auto"/>
                                  </w:divBdr>
                                  <w:divsChild>
                                    <w:div w:id="887841141">
                                      <w:marLeft w:val="0"/>
                                      <w:marRight w:val="0"/>
                                      <w:marTop w:val="0"/>
                                      <w:marBottom w:val="0"/>
                                      <w:divBdr>
                                        <w:top w:val="none" w:sz="0" w:space="0" w:color="auto"/>
                                        <w:left w:val="none" w:sz="0" w:space="0" w:color="auto"/>
                                        <w:bottom w:val="none" w:sz="0" w:space="0" w:color="auto"/>
                                        <w:right w:val="none" w:sz="0" w:space="0" w:color="auto"/>
                                      </w:divBdr>
                                      <w:divsChild>
                                        <w:div w:id="564608920">
                                          <w:marLeft w:val="0"/>
                                          <w:marRight w:val="0"/>
                                          <w:marTop w:val="0"/>
                                          <w:marBottom w:val="0"/>
                                          <w:divBdr>
                                            <w:top w:val="none" w:sz="0" w:space="0" w:color="auto"/>
                                            <w:left w:val="none" w:sz="0" w:space="0" w:color="auto"/>
                                            <w:bottom w:val="none" w:sz="0" w:space="0" w:color="auto"/>
                                            <w:right w:val="none" w:sz="0" w:space="0" w:color="auto"/>
                                          </w:divBdr>
                                        </w:div>
                                      </w:divsChild>
                                    </w:div>
                                    <w:div w:id="362291356">
                                      <w:marLeft w:val="0"/>
                                      <w:marRight w:val="0"/>
                                      <w:marTop w:val="0"/>
                                      <w:marBottom w:val="0"/>
                                      <w:divBdr>
                                        <w:top w:val="none" w:sz="0" w:space="0" w:color="auto"/>
                                        <w:left w:val="none" w:sz="0" w:space="0" w:color="auto"/>
                                        <w:bottom w:val="none" w:sz="0" w:space="0" w:color="auto"/>
                                        <w:right w:val="none" w:sz="0" w:space="0" w:color="auto"/>
                                      </w:divBdr>
                                      <w:divsChild>
                                        <w:div w:id="2021857392">
                                          <w:marLeft w:val="0"/>
                                          <w:marRight w:val="0"/>
                                          <w:marTop w:val="0"/>
                                          <w:marBottom w:val="0"/>
                                          <w:divBdr>
                                            <w:top w:val="none" w:sz="0" w:space="0" w:color="auto"/>
                                            <w:left w:val="none" w:sz="0" w:space="0" w:color="auto"/>
                                            <w:bottom w:val="none" w:sz="0" w:space="0" w:color="auto"/>
                                            <w:right w:val="none" w:sz="0" w:space="0" w:color="auto"/>
                                          </w:divBdr>
                                          <w:divsChild>
                                            <w:div w:id="139816779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57522784">
      <w:bodyDiv w:val="1"/>
      <w:marLeft w:val="0"/>
      <w:marRight w:val="0"/>
      <w:marTop w:val="0"/>
      <w:marBottom w:val="0"/>
      <w:divBdr>
        <w:top w:val="none" w:sz="0" w:space="0" w:color="auto"/>
        <w:left w:val="none" w:sz="0" w:space="0" w:color="auto"/>
        <w:bottom w:val="none" w:sz="0" w:space="0" w:color="auto"/>
        <w:right w:val="none" w:sz="0" w:space="0" w:color="auto"/>
      </w:divBdr>
      <w:divsChild>
        <w:div w:id="4216153">
          <w:marLeft w:val="0"/>
          <w:marRight w:val="0"/>
          <w:marTop w:val="0"/>
          <w:marBottom w:val="0"/>
          <w:divBdr>
            <w:top w:val="none" w:sz="0" w:space="0" w:color="auto"/>
            <w:left w:val="none" w:sz="0" w:space="0" w:color="auto"/>
            <w:bottom w:val="none" w:sz="0" w:space="0" w:color="auto"/>
            <w:right w:val="none" w:sz="0" w:space="0" w:color="auto"/>
          </w:divBdr>
          <w:divsChild>
            <w:div w:id="1966697323">
              <w:marLeft w:val="0"/>
              <w:marRight w:val="0"/>
              <w:marTop w:val="0"/>
              <w:marBottom w:val="0"/>
              <w:divBdr>
                <w:top w:val="none" w:sz="0" w:space="0" w:color="auto"/>
                <w:left w:val="none" w:sz="0" w:space="0" w:color="auto"/>
                <w:bottom w:val="none" w:sz="0" w:space="0" w:color="auto"/>
                <w:right w:val="none" w:sz="0" w:space="0" w:color="auto"/>
              </w:divBdr>
              <w:divsChild>
                <w:div w:id="441610114">
                  <w:marLeft w:val="0"/>
                  <w:marRight w:val="0"/>
                  <w:marTop w:val="0"/>
                  <w:marBottom w:val="0"/>
                  <w:divBdr>
                    <w:top w:val="none" w:sz="0" w:space="0" w:color="auto"/>
                    <w:left w:val="none" w:sz="0" w:space="0" w:color="auto"/>
                    <w:bottom w:val="none" w:sz="0" w:space="0" w:color="auto"/>
                    <w:right w:val="none" w:sz="0" w:space="0" w:color="auto"/>
                  </w:divBdr>
                  <w:divsChild>
                    <w:div w:id="1168641653">
                      <w:marLeft w:val="2640"/>
                      <w:marRight w:val="0"/>
                      <w:marTop w:val="0"/>
                      <w:marBottom w:val="0"/>
                      <w:divBdr>
                        <w:top w:val="none" w:sz="0" w:space="0" w:color="auto"/>
                        <w:left w:val="none" w:sz="0" w:space="0" w:color="auto"/>
                        <w:bottom w:val="none" w:sz="0" w:space="0" w:color="auto"/>
                        <w:right w:val="none" w:sz="0" w:space="0" w:color="auto"/>
                      </w:divBdr>
                      <w:divsChild>
                        <w:div w:id="2114592849">
                          <w:marLeft w:val="30"/>
                          <w:marRight w:val="0"/>
                          <w:marTop w:val="0"/>
                          <w:marBottom w:val="0"/>
                          <w:divBdr>
                            <w:top w:val="none" w:sz="0" w:space="0" w:color="auto"/>
                            <w:left w:val="none" w:sz="0" w:space="0" w:color="auto"/>
                            <w:bottom w:val="none" w:sz="0" w:space="0" w:color="auto"/>
                            <w:right w:val="none" w:sz="0" w:space="0" w:color="auto"/>
                          </w:divBdr>
                          <w:divsChild>
                            <w:div w:id="1829247648">
                              <w:marLeft w:val="0"/>
                              <w:marRight w:val="0"/>
                              <w:marTop w:val="0"/>
                              <w:marBottom w:val="0"/>
                              <w:divBdr>
                                <w:top w:val="none" w:sz="0" w:space="0" w:color="auto"/>
                                <w:left w:val="none" w:sz="0" w:space="0" w:color="auto"/>
                                <w:bottom w:val="none" w:sz="0" w:space="0" w:color="auto"/>
                                <w:right w:val="none" w:sz="0" w:space="0" w:color="auto"/>
                              </w:divBdr>
                              <w:divsChild>
                                <w:div w:id="121963696">
                                  <w:marLeft w:val="0"/>
                                  <w:marRight w:val="0"/>
                                  <w:marTop w:val="0"/>
                                  <w:marBottom w:val="0"/>
                                  <w:divBdr>
                                    <w:top w:val="none" w:sz="0" w:space="0" w:color="auto"/>
                                    <w:left w:val="none" w:sz="0" w:space="0" w:color="auto"/>
                                    <w:bottom w:val="none" w:sz="0" w:space="0" w:color="auto"/>
                                    <w:right w:val="none" w:sz="0" w:space="0" w:color="auto"/>
                                  </w:divBdr>
                                  <w:divsChild>
                                    <w:div w:id="2048331026">
                                      <w:marLeft w:val="0"/>
                                      <w:marRight w:val="0"/>
                                      <w:marTop w:val="0"/>
                                      <w:marBottom w:val="0"/>
                                      <w:divBdr>
                                        <w:top w:val="none" w:sz="0" w:space="0" w:color="auto"/>
                                        <w:left w:val="none" w:sz="0" w:space="0" w:color="auto"/>
                                        <w:bottom w:val="none" w:sz="0" w:space="0" w:color="auto"/>
                                        <w:right w:val="none" w:sz="0" w:space="0" w:color="auto"/>
                                      </w:divBdr>
                                      <w:divsChild>
                                        <w:div w:id="170652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9498272">
      <w:bodyDiv w:val="1"/>
      <w:marLeft w:val="0"/>
      <w:marRight w:val="0"/>
      <w:marTop w:val="0"/>
      <w:marBottom w:val="0"/>
      <w:divBdr>
        <w:top w:val="none" w:sz="0" w:space="0" w:color="auto"/>
        <w:left w:val="none" w:sz="0" w:space="0" w:color="auto"/>
        <w:bottom w:val="none" w:sz="0" w:space="0" w:color="auto"/>
        <w:right w:val="none" w:sz="0" w:space="0" w:color="auto"/>
      </w:divBdr>
      <w:divsChild>
        <w:div w:id="1672759827">
          <w:marLeft w:val="0"/>
          <w:marRight w:val="0"/>
          <w:marTop w:val="0"/>
          <w:marBottom w:val="0"/>
          <w:divBdr>
            <w:top w:val="none" w:sz="0" w:space="0" w:color="auto"/>
            <w:left w:val="none" w:sz="0" w:space="0" w:color="auto"/>
            <w:bottom w:val="none" w:sz="0" w:space="0" w:color="auto"/>
            <w:right w:val="none" w:sz="0" w:space="0" w:color="auto"/>
          </w:divBdr>
          <w:divsChild>
            <w:div w:id="1844542625">
              <w:marLeft w:val="0"/>
              <w:marRight w:val="0"/>
              <w:marTop w:val="0"/>
              <w:marBottom w:val="0"/>
              <w:divBdr>
                <w:top w:val="none" w:sz="0" w:space="0" w:color="auto"/>
                <w:left w:val="none" w:sz="0" w:space="0" w:color="auto"/>
                <w:bottom w:val="none" w:sz="0" w:space="0" w:color="auto"/>
                <w:right w:val="none" w:sz="0" w:space="0" w:color="auto"/>
              </w:divBdr>
              <w:divsChild>
                <w:div w:id="2036272832">
                  <w:marLeft w:val="0"/>
                  <w:marRight w:val="0"/>
                  <w:marTop w:val="0"/>
                  <w:marBottom w:val="0"/>
                  <w:divBdr>
                    <w:top w:val="none" w:sz="0" w:space="0" w:color="auto"/>
                    <w:left w:val="none" w:sz="0" w:space="0" w:color="auto"/>
                    <w:bottom w:val="none" w:sz="0" w:space="0" w:color="auto"/>
                    <w:right w:val="none" w:sz="0" w:space="0" w:color="auto"/>
                  </w:divBdr>
                  <w:divsChild>
                    <w:div w:id="1798790063">
                      <w:marLeft w:val="2640"/>
                      <w:marRight w:val="0"/>
                      <w:marTop w:val="0"/>
                      <w:marBottom w:val="0"/>
                      <w:divBdr>
                        <w:top w:val="none" w:sz="0" w:space="0" w:color="auto"/>
                        <w:left w:val="none" w:sz="0" w:space="0" w:color="auto"/>
                        <w:bottom w:val="none" w:sz="0" w:space="0" w:color="auto"/>
                        <w:right w:val="none" w:sz="0" w:space="0" w:color="auto"/>
                      </w:divBdr>
                      <w:divsChild>
                        <w:div w:id="1277443866">
                          <w:marLeft w:val="30"/>
                          <w:marRight w:val="0"/>
                          <w:marTop w:val="0"/>
                          <w:marBottom w:val="0"/>
                          <w:divBdr>
                            <w:top w:val="none" w:sz="0" w:space="0" w:color="auto"/>
                            <w:left w:val="none" w:sz="0" w:space="0" w:color="auto"/>
                            <w:bottom w:val="none" w:sz="0" w:space="0" w:color="auto"/>
                            <w:right w:val="none" w:sz="0" w:space="0" w:color="auto"/>
                          </w:divBdr>
                          <w:divsChild>
                            <w:div w:id="858737564">
                              <w:marLeft w:val="0"/>
                              <w:marRight w:val="0"/>
                              <w:marTop w:val="0"/>
                              <w:marBottom w:val="0"/>
                              <w:divBdr>
                                <w:top w:val="none" w:sz="0" w:space="0" w:color="auto"/>
                                <w:left w:val="none" w:sz="0" w:space="0" w:color="auto"/>
                                <w:bottom w:val="none" w:sz="0" w:space="0" w:color="auto"/>
                                <w:right w:val="none" w:sz="0" w:space="0" w:color="auto"/>
                              </w:divBdr>
                              <w:divsChild>
                                <w:div w:id="501941837">
                                  <w:marLeft w:val="0"/>
                                  <w:marRight w:val="0"/>
                                  <w:marTop w:val="0"/>
                                  <w:marBottom w:val="0"/>
                                  <w:divBdr>
                                    <w:top w:val="none" w:sz="0" w:space="0" w:color="auto"/>
                                    <w:left w:val="none" w:sz="0" w:space="0" w:color="auto"/>
                                    <w:bottom w:val="none" w:sz="0" w:space="0" w:color="auto"/>
                                    <w:right w:val="none" w:sz="0" w:space="0" w:color="auto"/>
                                  </w:divBdr>
                                  <w:divsChild>
                                    <w:div w:id="537744367">
                                      <w:marLeft w:val="0"/>
                                      <w:marRight w:val="0"/>
                                      <w:marTop w:val="0"/>
                                      <w:marBottom w:val="0"/>
                                      <w:divBdr>
                                        <w:top w:val="none" w:sz="0" w:space="0" w:color="auto"/>
                                        <w:left w:val="none" w:sz="0" w:space="0" w:color="auto"/>
                                        <w:bottom w:val="none" w:sz="0" w:space="0" w:color="auto"/>
                                        <w:right w:val="none" w:sz="0" w:space="0" w:color="auto"/>
                                      </w:divBdr>
                                      <w:divsChild>
                                        <w:div w:id="1414207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20032702">
      <w:bodyDiv w:val="1"/>
      <w:marLeft w:val="0"/>
      <w:marRight w:val="0"/>
      <w:marTop w:val="0"/>
      <w:marBottom w:val="0"/>
      <w:divBdr>
        <w:top w:val="none" w:sz="0" w:space="0" w:color="auto"/>
        <w:left w:val="none" w:sz="0" w:space="0" w:color="auto"/>
        <w:bottom w:val="none" w:sz="0" w:space="0" w:color="auto"/>
        <w:right w:val="none" w:sz="0" w:space="0" w:color="auto"/>
      </w:divBdr>
      <w:divsChild>
        <w:div w:id="1133447054">
          <w:marLeft w:val="0"/>
          <w:marRight w:val="0"/>
          <w:marTop w:val="0"/>
          <w:marBottom w:val="0"/>
          <w:divBdr>
            <w:top w:val="none" w:sz="0" w:space="0" w:color="auto"/>
            <w:left w:val="none" w:sz="0" w:space="0" w:color="auto"/>
            <w:bottom w:val="none" w:sz="0" w:space="0" w:color="auto"/>
            <w:right w:val="none" w:sz="0" w:space="0" w:color="auto"/>
          </w:divBdr>
          <w:divsChild>
            <w:div w:id="573055981">
              <w:marLeft w:val="0"/>
              <w:marRight w:val="0"/>
              <w:marTop w:val="0"/>
              <w:marBottom w:val="0"/>
              <w:divBdr>
                <w:top w:val="none" w:sz="0" w:space="0" w:color="auto"/>
                <w:left w:val="none" w:sz="0" w:space="0" w:color="auto"/>
                <w:bottom w:val="none" w:sz="0" w:space="0" w:color="auto"/>
                <w:right w:val="none" w:sz="0" w:space="0" w:color="auto"/>
              </w:divBdr>
              <w:divsChild>
                <w:div w:id="348070822">
                  <w:marLeft w:val="0"/>
                  <w:marRight w:val="0"/>
                  <w:marTop w:val="0"/>
                  <w:marBottom w:val="0"/>
                  <w:divBdr>
                    <w:top w:val="none" w:sz="0" w:space="0" w:color="auto"/>
                    <w:left w:val="none" w:sz="0" w:space="0" w:color="auto"/>
                    <w:bottom w:val="none" w:sz="0" w:space="0" w:color="auto"/>
                    <w:right w:val="none" w:sz="0" w:space="0" w:color="auto"/>
                  </w:divBdr>
                  <w:divsChild>
                    <w:div w:id="1507742986">
                      <w:marLeft w:val="2640"/>
                      <w:marRight w:val="0"/>
                      <w:marTop w:val="0"/>
                      <w:marBottom w:val="0"/>
                      <w:divBdr>
                        <w:top w:val="none" w:sz="0" w:space="0" w:color="auto"/>
                        <w:left w:val="none" w:sz="0" w:space="0" w:color="auto"/>
                        <w:bottom w:val="none" w:sz="0" w:space="0" w:color="auto"/>
                        <w:right w:val="none" w:sz="0" w:space="0" w:color="auto"/>
                      </w:divBdr>
                      <w:divsChild>
                        <w:div w:id="1680347603">
                          <w:marLeft w:val="30"/>
                          <w:marRight w:val="0"/>
                          <w:marTop w:val="0"/>
                          <w:marBottom w:val="0"/>
                          <w:divBdr>
                            <w:top w:val="none" w:sz="0" w:space="0" w:color="auto"/>
                            <w:left w:val="none" w:sz="0" w:space="0" w:color="auto"/>
                            <w:bottom w:val="none" w:sz="0" w:space="0" w:color="auto"/>
                            <w:right w:val="none" w:sz="0" w:space="0" w:color="auto"/>
                          </w:divBdr>
                          <w:divsChild>
                            <w:div w:id="15738445">
                              <w:marLeft w:val="0"/>
                              <w:marRight w:val="0"/>
                              <w:marTop w:val="0"/>
                              <w:marBottom w:val="0"/>
                              <w:divBdr>
                                <w:top w:val="none" w:sz="0" w:space="0" w:color="auto"/>
                                <w:left w:val="none" w:sz="0" w:space="0" w:color="auto"/>
                                <w:bottom w:val="none" w:sz="0" w:space="0" w:color="auto"/>
                                <w:right w:val="none" w:sz="0" w:space="0" w:color="auto"/>
                              </w:divBdr>
                              <w:divsChild>
                                <w:div w:id="1293555847">
                                  <w:marLeft w:val="0"/>
                                  <w:marRight w:val="0"/>
                                  <w:marTop w:val="0"/>
                                  <w:marBottom w:val="0"/>
                                  <w:divBdr>
                                    <w:top w:val="none" w:sz="0" w:space="0" w:color="auto"/>
                                    <w:left w:val="none" w:sz="0" w:space="0" w:color="auto"/>
                                    <w:bottom w:val="none" w:sz="0" w:space="0" w:color="auto"/>
                                    <w:right w:val="none" w:sz="0" w:space="0" w:color="auto"/>
                                  </w:divBdr>
                                  <w:divsChild>
                                    <w:div w:id="1832985895">
                                      <w:marLeft w:val="0"/>
                                      <w:marRight w:val="0"/>
                                      <w:marTop w:val="0"/>
                                      <w:marBottom w:val="0"/>
                                      <w:divBdr>
                                        <w:top w:val="none" w:sz="0" w:space="0" w:color="auto"/>
                                        <w:left w:val="none" w:sz="0" w:space="0" w:color="auto"/>
                                        <w:bottom w:val="none" w:sz="0" w:space="0" w:color="auto"/>
                                        <w:right w:val="none" w:sz="0" w:space="0" w:color="auto"/>
                                      </w:divBdr>
                                      <w:divsChild>
                                        <w:div w:id="88159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ebmd.com/digestive-disorders/picture-of-the-abdomen" TargetMode="External"/><Relationship Id="rId13" Type="http://schemas.openxmlformats.org/officeDocument/2006/relationships/hyperlink" Target="http://men.webmd.com/picture-of-the-prostate" TargetMode="External"/><Relationship Id="rId18" Type="http://schemas.openxmlformats.org/officeDocument/2006/relationships/hyperlink" Target="http://men.webmd.com/testicular-scan" TargetMode="External"/><Relationship Id="rId3" Type="http://schemas.microsoft.com/office/2007/relationships/stylesWithEffects" Target="stylesWithEffects.xml"/><Relationship Id="rId21" Type="http://schemas.openxmlformats.org/officeDocument/2006/relationships/hyperlink" Target="http://men.webmd.com/testicular-pain-and-injuries-directory" TargetMode="External"/><Relationship Id="rId7" Type="http://schemas.openxmlformats.org/officeDocument/2006/relationships/hyperlink" Target="http://www.webmd.com/baby/guide/your-pregnancy-week-by-week-weeks-1-4" TargetMode="External"/><Relationship Id="rId12" Type="http://schemas.openxmlformats.org/officeDocument/2006/relationships/hyperlink" Target="http://www.webmd.com/urinary-incontinence-oab/picture-of-the-bladder" TargetMode="External"/><Relationship Id="rId17" Type="http://schemas.openxmlformats.org/officeDocument/2006/relationships/hyperlink" Target="http://firstaid.webmd.com/testicular-pain-treatment" TargetMode="External"/><Relationship Id="rId2" Type="http://schemas.openxmlformats.org/officeDocument/2006/relationships/styles" Target="styles.xml"/><Relationship Id="rId16" Type="http://schemas.openxmlformats.org/officeDocument/2006/relationships/hyperlink" Target="http://firstaid.webmd.com/inflammation-of-the-testicle-orchitis-treatment" TargetMode="External"/><Relationship Id="rId20" Type="http://schemas.openxmlformats.org/officeDocument/2006/relationships/hyperlink" Target="http://men.webmd.com/testicular-disease" TargetMode="External"/><Relationship Id="rId1" Type="http://schemas.openxmlformats.org/officeDocument/2006/relationships/numbering" Target="numbering.xml"/><Relationship Id="rId6" Type="http://schemas.openxmlformats.org/officeDocument/2006/relationships/hyperlink" Target="http://children.webmd.com/tc/growth-and-development-ages-11-to-14-years-what-to-expect" TargetMode="External"/><Relationship Id="rId11" Type="http://schemas.openxmlformats.org/officeDocument/2006/relationships/hyperlink" Target="http://www.webmd.com/heart/anatomy-picture-of-blood" TargetMode="External"/><Relationship Id="rId5" Type="http://schemas.openxmlformats.org/officeDocument/2006/relationships/webSettings" Target="webSettings.xml"/><Relationship Id="rId15" Type="http://schemas.openxmlformats.org/officeDocument/2006/relationships/hyperlink" Target="http://www.webmd.com/cancer/tc/testicular-cancer-when-to-call-a-doctor" TargetMode="External"/><Relationship Id="rId23" Type="http://schemas.openxmlformats.org/officeDocument/2006/relationships/theme" Target="theme/theme1.xml"/><Relationship Id="rId10" Type="http://schemas.openxmlformats.org/officeDocument/2006/relationships/hyperlink" Target="http://www.webmd.com/sexual-conditions/guide/circumcision" TargetMode="External"/><Relationship Id="rId19" Type="http://schemas.openxmlformats.org/officeDocument/2006/relationships/hyperlink" Target="http://www.webmd.com/pain-management/tc/groin-problems-and-injuries-topic-overview" TargetMode="External"/><Relationship Id="rId4" Type="http://schemas.openxmlformats.org/officeDocument/2006/relationships/settings" Target="settings.xml"/><Relationship Id="rId9" Type="http://schemas.openxmlformats.org/officeDocument/2006/relationships/hyperlink" Target="http://www.webmd.com/skin-problems-and-treatments/picture-of-the-skin" TargetMode="External"/><Relationship Id="rId14" Type="http://schemas.openxmlformats.org/officeDocument/2006/relationships/hyperlink" Target="http://www.webmd.com/cancer/tc/testicular-cancer-topic-overview"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1351</Words>
  <Characters>7703</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Curtiss, Sarah L</dc:creator>
  <cp:lastModifiedBy>Curtiss, Sarah L</cp:lastModifiedBy>
  <cp:revision>2</cp:revision>
  <dcterms:created xsi:type="dcterms:W3CDTF">2013-02-12T22:38:00Z</dcterms:created>
  <dcterms:modified xsi:type="dcterms:W3CDTF">2013-02-12T22:38:00Z</dcterms:modified>
</cp:coreProperties>
</file>