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7F6BFA5D" w14:textId="77777777" w:rsidR="00CA399D" w:rsidRDefault="00CA399D" w:rsidP="00CA399D">
            <w:r>
              <w:t xml:space="preserve">This is the session of Connections being offered by Community Choices and The Autism Program at the University of Illinois Urbana-Champaign.  This group is designed for four-six high young adults with development disabilities.  The participants in this group are bright and engaging and have some formal exposure to sexuality concepts, but still struggle with the more nuanced facets.  </w:t>
            </w:r>
          </w:p>
          <w:p w14:paraId="6C70C941" w14:textId="77777777" w:rsidR="00CA399D" w:rsidRDefault="00CA399D" w:rsidP="00CA399D">
            <w:r>
              <w:t xml:space="preserve">Many of these activities could be adapted for groups of various sizes and ability levels.  </w:t>
            </w:r>
          </w:p>
          <w:p w14:paraId="3DE5AC0A" w14:textId="77777777" w:rsidR="00CA399D" w:rsidRDefault="00CA399D" w:rsidP="00CA399D">
            <w:r>
              <w:t xml:space="preserve">You will note that each item in the schedule is in bold during the activity portion of the curriculum. The activity section provides elaboration, instructions, and rational (in italics) for the methods used in this program.  Any materials that are needed for activities that are unique to this session are in bold.  </w:t>
            </w:r>
          </w:p>
          <w:p w14:paraId="376A442F" w14:textId="7CBB1686" w:rsidR="009B1F38" w:rsidRPr="009852AD" w:rsidRDefault="009B1F38" w:rsidP="009B1F38">
            <w:r>
              <w:t xml:space="preserve">This week we have a series of activities geared toward </w:t>
            </w:r>
            <w:r w:rsidR="00AE3294">
              <w:t>teaching the students the anatomical names for body parts involved in sexual reproduction</w:t>
            </w:r>
            <w:r w:rsidR="00D9703A">
              <w:t xml:space="preserve"> with an emphasis on how reproduction works</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1DAC4555"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0900F5">
              <w:rPr>
                <w:i/>
              </w:rPr>
              <w:t>T</w:t>
            </w:r>
            <w:r w:rsidR="00F30DCB">
              <w:rPr>
                <w:i/>
              </w:rPr>
              <w:t xml:space="preserve">he schedule provides structures and allows participants to anticipate activities. </w:t>
            </w:r>
          </w:p>
          <w:p w14:paraId="72386B30" w14:textId="258DF4E0" w:rsidR="009B1F38" w:rsidRPr="000900F5" w:rsidRDefault="000900F5" w:rsidP="009B1F38">
            <w:pPr>
              <w:rPr>
                <w:i/>
              </w:rPr>
            </w:pPr>
            <w:r>
              <w:t>To warm up the group for talking about body parts, we will start with body parts they know using a game called “</w:t>
            </w:r>
            <w:r w:rsidRPr="000900F5">
              <w:rPr>
                <w:b/>
              </w:rPr>
              <w:t>Parts and Post-it Notes</w:t>
            </w:r>
            <w:r>
              <w:t xml:space="preserve">”.  Using a giant piece of paper we have a body outline (it doesn’t need to be too detailed).  Give each student several </w:t>
            </w:r>
            <w:proofErr w:type="gramStart"/>
            <w:r>
              <w:t>post</w:t>
            </w:r>
            <w:proofErr w:type="gramEnd"/>
            <w:r>
              <w:t xml:space="preserve"> it notes.  Instruct them to right down body parts that they know – inside or outside parts- and then place them on the body outline.  You should model this processes.  Write “heart” on the post it note and then place it on the chest of the figure. It is okay if students use </w:t>
            </w:r>
            <w:r w:rsidR="00C958A9">
              <w:t>more casual language or put up sexual body parts.</w:t>
            </w:r>
            <w:r>
              <w:t xml:space="preserve"> </w:t>
            </w:r>
            <w:r>
              <w:rPr>
                <w:i/>
              </w:rPr>
              <w:t xml:space="preserve">By starting out with safe, comfortable body parts students will be more prepared for unknown body parts or parts that may cause feeling of anxiety.  </w:t>
            </w:r>
          </w:p>
          <w:p w14:paraId="2C5C1167" w14:textId="15819CAF" w:rsidR="009B1F38" w:rsidRPr="00F30DCB" w:rsidRDefault="000900F5" w:rsidP="009B1F38">
            <w:pPr>
              <w:rPr>
                <w:i/>
              </w:rPr>
            </w:pPr>
            <w:r>
              <w:t>To tra</w:t>
            </w:r>
            <w:r w:rsidR="00C958A9">
              <w:t xml:space="preserve">nsition, </w:t>
            </w:r>
            <w:r w:rsidR="00DB5F15">
              <w:t xml:space="preserve">the instructor will say “for the rest of the class we will be focusing on the body parts related to reproduction, another way of saying this is sex organs, or private parts.  We might have a lot of feelings when we’re talking about this, like embarrassment, excitement, we might feel silly, or be curious.  No matter what you feel, your feelings are okay.  </w:t>
            </w:r>
            <w:r w:rsidR="0084111A">
              <w:t xml:space="preserve">Tell participants that they will split into two groups and make a </w:t>
            </w:r>
            <w:r w:rsidR="0084111A" w:rsidRPr="0084111A">
              <w:rPr>
                <w:b/>
              </w:rPr>
              <w:t>fruity anatomical model of</w:t>
            </w:r>
            <w:r w:rsidR="0084111A">
              <w:t xml:space="preserve"> the reproductive organs using fruit.  Show them a </w:t>
            </w:r>
            <w:r w:rsidR="0084111A">
              <w:lastRenderedPageBreak/>
              <w:t xml:space="preserve">picture of the parts of the body labeled give them toothpicks to label their fruit parts, and flash cards with the functions so as they label them they can learn the function.  </w:t>
            </w:r>
            <w:r w:rsidR="0084111A">
              <w:rPr>
                <w:i/>
              </w:rPr>
              <w:t xml:space="preserve">Again the fruit makes the concept a little more abstract and safe.  This is a fun way to engage students in what is essentially a vocabulary task.  </w:t>
            </w:r>
            <w:r w:rsidR="0084111A">
              <w:t xml:space="preserve">  </w:t>
            </w:r>
          </w:p>
          <w:p w14:paraId="3C927B72" w14:textId="487BFCA9" w:rsidR="00511F9E" w:rsidRDefault="00884C95" w:rsidP="009B1F38">
            <w:r>
              <w:t>We’ll connect what we learned with reproductive anatomy with the stages of reproduction</w:t>
            </w:r>
            <w:r w:rsidR="00511F9E">
              <w:t>.</w:t>
            </w:r>
            <w:r>
              <w:t xml:space="preserve">  Students will have a </w:t>
            </w:r>
            <w:r w:rsidRPr="00093761">
              <w:rPr>
                <w:b/>
              </w:rPr>
              <w:t>sequence</w:t>
            </w:r>
            <w:r>
              <w:t xml:space="preserve"> with different parts of reproduction</w:t>
            </w:r>
            <w:r w:rsidR="00BA6DC5">
              <w:t xml:space="preserve"> but each stage will be separate</w:t>
            </w:r>
            <w:r>
              <w:t xml:space="preserve">.  </w:t>
            </w:r>
            <w:r w:rsidR="00BA6DC5">
              <w:t>In pairs, students</w:t>
            </w:r>
            <w:r>
              <w:t xml:space="preserve"> will attempt to put the pieces in the correct sequence.  Each step will have a fun fact abo</w:t>
            </w:r>
            <w:r w:rsidR="00BA6DC5">
              <w:t xml:space="preserve">ut that stage of reproduction.  After the pairs have completed will discuss the correct sequence. </w:t>
            </w:r>
            <w:r w:rsidR="00511F9E">
              <w:t xml:space="preserve">  </w:t>
            </w:r>
            <w:r w:rsidR="00511F9E">
              <w:rPr>
                <w:i/>
              </w:rPr>
              <w:t xml:space="preserve">The </w:t>
            </w:r>
            <w:r w:rsidR="00093761">
              <w:rPr>
                <w:i/>
              </w:rPr>
              <w:t xml:space="preserve">sequence will connect the parts of the body with their reproductive functions and help students to understand the steps and order of reproduction.  </w:t>
            </w:r>
          </w:p>
          <w:p w14:paraId="28B4DF79" w14:textId="77777777" w:rsidR="00CA399D" w:rsidRDefault="00CA399D" w:rsidP="00396561"/>
          <w:p w14:paraId="6BC26765" w14:textId="412F0274" w:rsidR="00CA399D" w:rsidRPr="004703A0" w:rsidRDefault="00CA399D" w:rsidP="00CA399D">
            <w:r>
              <w:t xml:space="preserve">Depending on the timing of the other activities we will have a </w:t>
            </w:r>
            <w:r w:rsidR="00884C95" w:rsidRPr="004703A0">
              <w:rPr>
                <w:b/>
              </w:rPr>
              <w:t>breakout</w:t>
            </w:r>
            <w:r w:rsidRPr="004703A0">
              <w:rPr>
                <w:b/>
              </w:rPr>
              <w:t xml:space="preserve"> sessions</w:t>
            </w:r>
            <w:r>
              <w:t xml:space="preserve"> OR </w:t>
            </w:r>
            <w:r w:rsidR="00884C95" w:rsidRPr="00884C95">
              <w:rPr>
                <w:b/>
              </w:rPr>
              <w:t>reflections</w:t>
            </w:r>
            <w:r w:rsidR="00884C95">
              <w:rPr>
                <w:b/>
              </w:rPr>
              <w:t xml:space="preserve">.  </w:t>
            </w:r>
            <w:r w:rsidR="00884C95">
              <w:t xml:space="preserve">A break out session is an opportunity </w:t>
            </w:r>
            <w:proofErr w:type="gramStart"/>
            <w:r w:rsidR="00884C95">
              <w:t xml:space="preserve">to </w:t>
            </w:r>
            <w:r>
              <w:t xml:space="preserve"> be</w:t>
            </w:r>
            <w:proofErr w:type="gramEnd"/>
            <w:r>
              <w:t xml:space="preserve"> able to ask questions in a smaller group, to have some check in time to see how people are doing, and to reflect on what we learn.  The facilitator will support participants in talking about these topics. </w:t>
            </w:r>
            <w:r w:rsidR="00884C95">
              <w:t xml:space="preserve">  If activities take longer than anticipated will end the group with a short reflection on “</w:t>
            </w:r>
            <w:r w:rsidR="00884C95" w:rsidRPr="00511F9E">
              <w:rPr>
                <w:b/>
              </w:rPr>
              <w:t>What did you learn today?”</w:t>
            </w:r>
            <w:r w:rsidR="00884C95">
              <w:t xml:space="preserve"> </w:t>
            </w:r>
            <w:r>
              <w:rPr>
                <w:i/>
              </w:rPr>
              <w:t xml:space="preserve">The </w:t>
            </w:r>
            <w:r w:rsidR="00884C95">
              <w:rPr>
                <w:i/>
              </w:rPr>
              <w:t>breakout</w:t>
            </w:r>
            <w:r>
              <w:rPr>
                <w:i/>
              </w:rPr>
              <w:t xml:space="preserve"> s</w:t>
            </w:r>
            <w:bookmarkStart w:id="2" w:name="_GoBack"/>
            <w:bookmarkEnd w:id="2"/>
            <w:r>
              <w:rPr>
                <w:i/>
              </w:rPr>
              <w:t>essions are used to help students process what they are learning</w:t>
            </w:r>
            <w:r w:rsidR="00884C95">
              <w:rPr>
                <w:i/>
              </w:rPr>
              <w:t xml:space="preserve"> and the reflections give a chance for students to reflect on the activities and goals.  By being flexible we are able to   </w:t>
            </w:r>
            <w:r>
              <w:rPr>
                <w:i/>
              </w:rPr>
              <w:t xml:space="preserve">  </w:t>
            </w:r>
            <w:r>
              <w:t xml:space="preserve"> </w:t>
            </w:r>
          </w:p>
          <w:p w14:paraId="3DEDEDA3" w14:textId="77777777" w:rsidR="00CA399D" w:rsidRDefault="00CA399D" w:rsidP="00396561"/>
          <w:p w14:paraId="4C590B21" w14:textId="73E43F38" w:rsidR="00E04A6B" w:rsidRDefault="00772CF8" w:rsidP="00396561">
            <w:pPr>
              <w:rPr>
                <w:i/>
              </w:rPr>
            </w:pPr>
            <w:r>
              <w:t xml:space="preserve">The session will end by briefly summarizing what students have learned, </w:t>
            </w:r>
            <w:r w:rsidR="00511F9E">
              <w:t>by asking</w:t>
            </w:r>
            <w:r w:rsidR="004703A0">
              <w:t xml:space="preserve">, </w:t>
            </w:r>
            <w:r>
              <w:t>“</w:t>
            </w:r>
            <w:r w:rsidR="00511F9E" w:rsidRPr="00511F9E">
              <w:rPr>
                <w:b/>
              </w:rPr>
              <w:t>What did you learn today?”</w:t>
            </w:r>
            <w:r w:rsidR="002934B5">
              <w:t xml:space="preserve"> </w:t>
            </w:r>
            <w:r w:rsidR="004703A0">
              <w:rPr>
                <w:i/>
              </w:rPr>
              <w:t xml:space="preserve">Each </w:t>
            </w:r>
            <w:r w:rsidR="00511F9E">
              <w:rPr>
                <w:i/>
              </w:rPr>
              <w:t>session ends with participants reflecting on the activities, goals, and objectives so students are aware of their progress</w:t>
            </w:r>
            <w:r w:rsidR="004703A0">
              <w:rPr>
                <w:i/>
              </w:rPr>
              <w:t>.</w:t>
            </w:r>
            <w:r w:rsidR="00511F9E">
              <w:rPr>
                <w:i/>
              </w:rPr>
              <w:t xml:space="preserve">  It also ends with a preview of next week so they can anticipate. </w:t>
            </w:r>
            <w:r w:rsidR="004703A0">
              <w:rPr>
                <w:i/>
              </w:rPr>
              <w:t xml:space="preserv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908E514" w:rsidR="00396561" w:rsidRDefault="00AE3294" w:rsidP="00396561">
            <w:pPr>
              <w:pStyle w:val="ListParagraph"/>
              <w:numPr>
                <w:ilvl w:val="0"/>
                <w:numId w:val="7"/>
              </w:numPr>
              <w:rPr>
                <w:rFonts w:eastAsiaTheme="minorHAnsi"/>
                <w:bCs/>
              </w:rPr>
            </w:pPr>
            <w:r>
              <w:rPr>
                <w:rFonts w:eastAsiaTheme="minorHAnsi"/>
                <w:bCs/>
              </w:rPr>
              <w:t xml:space="preserve">Expose students to anatomically correct terms for body parts involved with human reproduction. </w:t>
            </w:r>
          </w:p>
          <w:p w14:paraId="27118691" w14:textId="75491557" w:rsidR="00396561" w:rsidRDefault="00AE3294" w:rsidP="00396561">
            <w:pPr>
              <w:pStyle w:val="ListParagraph"/>
              <w:numPr>
                <w:ilvl w:val="0"/>
                <w:numId w:val="7"/>
              </w:numPr>
              <w:rPr>
                <w:rFonts w:eastAsiaTheme="minorHAnsi"/>
                <w:bCs/>
              </w:rPr>
            </w:pPr>
            <w:r>
              <w:rPr>
                <w:rFonts w:eastAsiaTheme="minorHAnsi"/>
                <w:bCs/>
              </w:rPr>
              <w:t>Support students with expressing and managing emotions.</w:t>
            </w:r>
          </w:p>
          <w:p w14:paraId="0FC4AC16" w14:textId="01FB5BCA" w:rsidR="00AE3294" w:rsidRDefault="00F535C9" w:rsidP="00396561">
            <w:pPr>
              <w:pStyle w:val="ListParagraph"/>
              <w:numPr>
                <w:ilvl w:val="0"/>
                <w:numId w:val="7"/>
              </w:numPr>
              <w:rPr>
                <w:rFonts w:eastAsiaTheme="minorHAnsi"/>
                <w:bCs/>
              </w:rPr>
            </w:pPr>
            <w:r>
              <w:rPr>
                <w:rFonts w:eastAsiaTheme="minorHAnsi"/>
                <w:bCs/>
              </w:rPr>
              <w:t xml:space="preserve">Introduce the functions of the body parts in relation to reproduction.  </w:t>
            </w:r>
          </w:p>
          <w:p w14:paraId="14E57846" w14:textId="77777777" w:rsidR="00396561" w:rsidRDefault="00396561" w:rsidP="00396561">
            <w:pPr>
              <w:pStyle w:val="Heading1"/>
            </w:pPr>
            <w:r>
              <w:t>Goals</w:t>
            </w:r>
          </w:p>
          <w:p w14:paraId="4243CAEE" w14:textId="22FCF2A8" w:rsidR="00396561" w:rsidRDefault="00AE3294" w:rsidP="00396561">
            <w:pPr>
              <w:pStyle w:val="ListParagraph"/>
              <w:numPr>
                <w:ilvl w:val="0"/>
                <w:numId w:val="10"/>
              </w:numPr>
            </w:pPr>
            <w:r>
              <w:t xml:space="preserve">Participants will be able to correctly identify the name of at least 3 parts of the reproductive system.  </w:t>
            </w:r>
          </w:p>
          <w:p w14:paraId="3DCCDA76" w14:textId="5EBBA916" w:rsidR="00396561" w:rsidRDefault="00AE3294" w:rsidP="00396561">
            <w:pPr>
              <w:pStyle w:val="ListParagraph"/>
              <w:numPr>
                <w:ilvl w:val="0"/>
                <w:numId w:val="10"/>
              </w:numPr>
            </w:pPr>
            <w:r>
              <w:t>Participants will be able to express their emotions (either verbally or through writing) related to these terms.</w:t>
            </w:r>
          </w:p>
          <w:p w14:paraId="0E9E3BA9" w14:textId="5E9A2C8D" w:rsidR="00AE3294" w:rsidRDefault="00AE3294" w:rsidP="00396561">
            <w:pPr>
              <w:pStyle w:val="ListParagraph"/>
              <w:numPr>
                <w:ilvl w:val="0"/>
                <w:numId w:val="10"/>
              </w:numPr>
            </w:pPr>
            <w:r>
              <w:t>Students will be able to correctly id</w:t>
            </w:r>
            <w:r w:rsidR="002934B5">
              <w:t xml:space="preserve">entify </w:t>
            </w:r>
            <w:r w:rsidR="00F535C9">
              <w:t>the function of at least 3 parts of the reproductive system</w:t>
            </w:r>
            <w:r>
              <w:t xml:space="preserve">.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19E7E3A9" w:rsidR="00396561" w:rsidRDefault="00DC400A" w:rsidP="00396561">
            <w:pPr>
              <w:pStyle w:val="ListParagraph"/>
              <w:numPr>
                <w:ilvl w:val="0"/>
                <w:numId w:val="9"/>
              </w:numPr>
            </w:pPr>
            <w:r>
              <w:t>Parts and Post-it Notes (10</w:t>
            </w:r>
            <w:r w:rsidR="00396561">
              <w:t xml:space="preserve"> Minutes)</w:t>
            </w:r>
          </w:p>
          <w:p w14:paraId="3939B9D0" w14:textId="2159DDED" w:rsidR="00396561" w:rsidRDefault="00AE3294" w:rsidP="00396561">
            <w:pPr>
              <w:pStyle w:val="ListParagraph"/>
              <w:numPr>
                <w:ilvl w:val="0"/>
                <w:numId w:val="9"/>
              </w:numPr>
            </w:pPr>
            <w:r>
              <w:t>Fruity Anatomical Models (2</w:t>
            </w:r>
            <w:r w:rsidR="00CA399D">
              <w:t>0</w:t>
            </w:r>
            <w:r>
              <w:t xml:space="preserve"> </w:t>
            </w:r>
            <w:r w:rsidR="00396561">
              <w:t>Minutes)</w:t>
            </w:r>
          </w:p>
          <w:p w14:paraId="769A317B" w14:textId="137EDFEA" w:rsidR="00396561" w:rsidRDefault="00CA399D" w:rsidP="00396561">
            <w:pPr>
              <w:pStyle w:val="ListParagraph"/>
              <w:numPr>
                <w:ilvl w:val="0"/>
                <w:numId w:val="9"/>
              </w:numPr>
            </w:pPr>
            <w:r>
              <w:t>Reproductive Sequence</w:t>
            </w:r>
            <w:r w:rsidR="00DC400A">
              <w:t xml:space="preserve"> (</w:t>
            </w:r>
            <w:r>
              <w:t>15</w:t>
            </w:r>
            <w:r w:rsidR="00396561">
              <w:t xml:space="preserve"> Minutes)</w:t>
            </w:r>
          </w:p>
          <w:p w14:paraId="0560DAF8" w14:textId="2889953D" w:rsidR="00CA399D" w:rsidRDefault="00884C95" w:rsidP="00396561">
            <w:pPr>
              <w:pStyle w:val="ListParagraph"/>
              <w:numPr>
                <w:ilvl w:val="0"/>
                <w:numId w:val="9"/>
              </w:numPr>
            </w:pPr>
            <w:r>
              <w:t>Breako</w:t>
            </w:r>
            <w:r w:rsidR="00CA399D">
              <w:t>ut session (13 Minutes) OR</w:t>
            </w:r>
          </w:p>
          <w:p w14:paraId="4F730E3D" w14:textId="4642A931" w:rsidR="00511F9E" w:rsidRDefault="00CA399D" w:rsidP="00CA399D">
            <w:pPr>
              <w:pStyle w:val="ListParagraph"/>
            </w:pPr>
            <w:r>
              <w:t>What did you learn today</w:t>
            </w:r>
            <w:r w:rsidR="00884C95">
              <w:t xml:space="preserve"> Reflections</w:t>
            </w:r>
            <w:r>
              <w:t xml:space="preserve"> (5</w:t>
            </w:r>
            <w:r w:rsidR="00511F9E">
              <w:t xml:space="preserve"> minutes)</w:t>
            </w:r>
          </w:p>
          <w:p w14:paraId="039FBAC6" w14:textId="77777777" w:rsidR="00396561" w:rsidRDefault="00396561" w:rsidP="00396561">
            <w:pPr>
              <w:pStyle w:val="ListParagraph"/>
            </w:pPr>
          </w:p>
          <w:p w14:paraId="08AAA152" w14:textId="77777777" w:rsidR="00396561" w:rsidRDefault="00396561" w:rsidP="009B1F38">
            <w:pPr>
              <w:rPr>
                <w:color w:val="59B0B9" w:themeColor="accent2"/>
                <w:sz w:val="28"/>
                <w:szCs w:val="28"/>
              </w:rPr>
            </w:pPr>
          </w:p>
          <w:p w14:paraId="3F8CEB22" w14:textId="77777777" w:rsidR="009B1F38" w:rsidRDefault="009B1F38" w:rsidP="009B1F38">
            <w:pPr>
              <w:rPr>
                <w:color w:val="59B0B9" w:themeColor="accent2"/>
                <w:sz w:val="28"/>
                <w:szCs w:val="28"/>
              </w:rPr>
            </w:pPr>
            <w:r w:rsidRPr="00A900E8">
              <w:rPr>
                <w:color w:val="59B0B9" w:themeColor="accent2"/>
                <w:sz w:val="28"/>
                <w:szCs w:val="28"/>
              </w:rPr>
              <w:t>Materials</w:t>
            </w:r>
          </w:p>
          <w:p w14:paraId="0C04AA67" w14:textId="10761057" w:rsidR="00BA6DC5" w:rsidRPr="008F37A7" w:rsidRDefault="00BA6DC5" w:rsidP="00BA6DC5">
            <w:pPr>
              <w:pStyle w:val="BlockText"/>
            </w:pPr>
            <w:r>
              <w:t>For Class</w:t>
            </w:r>
          </w:p>
          <w:p w14:paraId="1C2542E2" w14:textId="2B5B1324" w:rsidR="009B1F38" w:rsidRPr="00B71CF6" w:rsidRDefault="009B1F38" w:rsidP="009B1F38">
            <w:pPr>
              <w:pStyle w:val="BlockText"/>
              <w:numPr>
                <w:ilvl w:val="0"/>
                <w:numId w:val="8"/>
              </w:numPr>
              <w:spacing w:after="200" w:line="240" w:lineRule="auto"/>
            </w:pPr>
            <w:r>
              <w:rPr>
                <w:bCs/>
                <w:iCs w:val="0"/>
              </w:rPr>
              <w:t xml:space="preserve">Power Point: </w:t>
            </w:r>
            <w:r w:rsidR="00CA399D">
              <w:rPr>
                <w:bCs/>
                <w:iCs w:val="0"/>
              </w:rPr>
              <w:t>Worksheet</w:t>
            </w:r>
            <w:r>
              <w:rPr>
                <w:bCs/>
                <w:iCs w:val="0"/>
              </w:rPr>
              <w:t xml:space="preserve">, </w:t>
            </w:r>
            <w:r w:rsidR="00DB5F15">
              <w:rPr>
                <w:bCs/>
                <w:iCs w:val="0"/>
              </w:rPr>
              <w:t>Terminology</w:t>
            </w:r>
            <w:r w:rsidR="00CA399D">
              <w:rPr>
                <w:bCs/>
                <w:iCs w:val="0"/>
              </w:rPr>
              <w:t xml:space="preserve"> Cheat Sheet</w:t>
            </w:r>
            <w:r w:rsidR="00DB5F15">
              <w:rPr>
                <w:bCs/>
                <w:iCs w:val="0"/>
              </w:rPr>
              <w:t>, Anatomical figures</w:t>
            </w:r>
          </w:p>
          <w:p w14:paraId="5C838F2C" w14:textId="77777777" w:rsidR="009B1F38" w:rsidRPr="00E04A6B" w:rsidRDefault="009B1F38" w:rsidP="009B1F38">
            <w:pPr>
              <w:pStyle w:val="BlockText"/>
              <w:numPr>
                <w:ilvl w:val="0"/>
                <w:numId w:val="8"/>
              </w:numPr>
              <w:spacing w:after="200" w:line="240" w:lineRule="auto"/>
            </w:pPr>
            <w:r>
              <w:rPr>
                <w:bCs/>
                <w:iCs w:val="0"/>
              </w:rPr>
              <w:t>Question Box</w:t>
            </w:r>
          </w:p>
          <w:p w14:paraId="4E7092C7" w14:textId="364C8FD7" w:rsidR="00E04A6B" w:rsidRPr="00DB5F15" w:rsidRDefault="00DB5F15" w:rsidP="009B1F38">
            <w:pPr>
              <w:pStyle w:val="BlockText"/>
              <w:numPr>
                <w:ilvl w:val="0"/>
                <w:numId w:val="8"/>
              </w:numPr>
              <w:spacing w:after="200" w:line="240" w:lineRule="auto"/>
              <w:rPr>
                <w:b/>
              </w:rPr>
            </w:pPr>
            <w:r>
              <w:rPr>
                <w:b/>
                <w:bCs/>
                <w:iCs w:val="0"/>
              </w:rPr>
              <w:t>Body outline</w:t>
            </w:r>
          </w:p>
          <w:p w14:paraId="3236F343" w14:textId="77777777" w:rsidR="00DB5F15" w:rsidRPr="00DB5F15" w:rsidRDefault="00DB5F15" w:rsidP="009B1F38">
            <w:pPr>
              <w:pStyle w:val="BlockText"/>
              <w:numPr>
                <w:ilvl w:val="0"/>
                <w:numId w:val="8"/>
              </w:numPr>
              <w:spacing w:after="200" w:line="240" w:lineRule="auto"/>
              <w:rPr>
                <w:b/>
              </w:rPr>
            </w:pPr>
            <w:r>
              <w:rPr>
                <w:b/>
                <w:bCs/>
                <w:iCs w:val="0"/>
              </w:rPr>
              <w:t>Post-it notes</w:t>
            </w:r>
          </w:p>
          <w:p w14:paraId="6D3636AF" w14:textId="77777777" w:rsidR="00DB5F15" w:rsidRPr="0084111A" w:rsidRDefault="00DB5F15" w:rsidP="009B1F38">
            <w:pPr>
              <w:pStyle w:val="BlockText"/>
              <w:numPr>
                <w:ilvl w:val="0"/>
                <w:numId w:val="8"/>
              </w:numPr>
              <w:spacing w:after="200" w:line="240" w:lineRule="auto"/>
              <w:rPr>
                <w:b/>
              </w:rPr>
            </w:pPr>
            <w:r>
              <w:rPr>
                <w:b/>
                <w:bCs/>
                <w:iCs w:val="0"/>
              </w:rPr>
              <w:t>Fruit</w:t>
            </w:r>
          </w:p>
          <w:p w14:paraId="27FCB827" w14:textId="253177F4" w:rsidR="0084111A" w:rsidRPr="00DB5F15" w:rsidRDefault="0084111A" w:rsidP="009B1F38">
            <w:pPr>
              <w:pStyle w:val="BlockText"/>
              <w:numPr>
                <w:ilvl w:val="0"/>
                <w:numId w:val="8"/>
              </w:numPr>
              <w:spacing w:after="200" w:line="240" w:lineRule="auto"/>
              <w:rPr>
                <w:b/>
              </w:rPr>
            </w:pPr>
            <w:r>
              <w:rPr>
                <w:b/>
                <w:bCs/>
                <w:iCs w:val="0"/>
              </w:rPr>
              <w:t>Plastic knives for cutting and paper plates.</w:t>
            </w:r>
          </w:p>
          <w:p w14:paraId="2FE3906B" w14:textId="77777777" w:rsidR="00DB5F15" w:rsidRPr="00884C95" w:rsidRDefault="00DB5F15" w:rsidP="009B1F38">
            <w:pPr>
              <w:pStyle w:val="BlockText"/>
              <w:numPr>
                <w:ilvl w:val="0"/>
                <w:numId w:val="8"/>
              </w:numPr>
              <w:spacing w:after="200" w:line="240" w:lineRule="auto"/>
              <w:rPr>
                <w:b/>
              </w:rPr>
            </w:pPr>
            <w:r>
              <w:rPr>
                <w:b/>
                <w:bCs/>
                <w:iCs w:val="0"/>
              </w:rPr>
              <w:t>Toothpicks with terminology</w:t>
            </w:r>
          </w:p>
          <w:p w14:paraId="437DF455" w14:textId="521332B3" w:rsidR="00884C95" w:rsidRPr="00BA6DC5" w:rsidRDefault="00884C95" w:rsidP="009B1F38">
            <w:pPr>
              <w:pStyle w:val="BlockText"/>
              <w:numPr>
                <w:ilvl w:val="0"/>
                <w:numId w:val="8"/>
              </w:numPr>
              <w:spacing w:after="200" w:line="240" w:lineRule="auto"/>
              <w:rPr>
                <w:b/>
              </w:rPr>
            </w:pPr>
            <w:r>
              <w:rPr>
                <w:b/>
                <w:bCs/>
                <w:iCs w:val="0"/>
              </w:rPr>
              <w:t>Reproductive Sequence</w:t>
            </w:r>
          </w:p>
          <w:p w14:paraId="1C5D8E5C" w14:textId="4C2B0E1A" w:rsidR="00BA6DC5" w:rsidRDefault="00BA6DC5" w:rsidP="00BA6DC5">
            <w:pPr>
              <w:pStyle w:val="BlockText"/>
              <w:spacing w:after="200" w:line="240" w:lineRule="auto"/>
              <w:rPr>
                <w:bCs/>
                <w:iCs w:val="0"/>
              </w:rPr>
            </w:pPr>
            <w:r w:rsidRPr="00BA6DC5">
              <w:rPr>
                <w:bCs/>
                <w:iCs w:val="0"/>
              </w:rPr>
              <w:t>For Binder</w:t>
            </w:r>
          </w:p>
          <w:p w14:paraId="2AC8DB81" w14:textId="77777777" w:rsidR="00BA6DC5" w:rsidRDefault="00BA6DC5" w:rsidP="00BA6DC5">
            <w:pPr>
              <w:pStyle w:val="BlockText"/>
              <w:numPr>
                <w:ilvl w:val="0"/>
                <w:numId w:val="11"/>
              </w:numPr>
              <w:spacing w:after="200" w:line="240" w:lineRule="auto"/>
            </w:pPr>
            <w:r>
              <w:t>Group Rights and Responsibilities</w:t>
            </w:r>
          </w:p>
          <w:p w14:paraId="6FB0CDD2" w14:textId="40414085" w:rsidR="00BA6DC5" w:rsidRPr="00BA6DC5" w:rsidRDefault="00BA6DC5" w:rsidP="00BA6DC5">
            <w:pPr>
              <w:pStyle w:val="BlockText"/>
              <w:numPr>
                <w:ilvl w:val="0"/>
                <w:numId w:val="11"/>
              </w:numPr>
              <w:spacing w:after="200" w:line="240" w:lineRule="auto"/>
            </w:pPr>
            <w:r>
              <w:t>Definition of Sexuality with Word Cloud</w:t>
            </w:r>
          </w:p>
          <w:p w14:paraId="0CA8CC29" w14:textId="77777777" w:rsidR="00BA6DC5" w:rsidRPr="00511F9E" w:rsidRDefault="00BA6DC5" w:rsidP="00BA6DC5">
            <w:pPr>
              <w:pStyle w:val="BlockText"/>
              <w:spacing w:after="200" w:line="240" w:lineRule="auto"/>
              <w:rPr>
                <w:b/>
              </w:rPr>
            </w:pPr>
          </w:p>
          <w:p w14:paraId="6F8A303C" w14:textId="57476786" w:rsidR="009B1F38" w:rsidRPr="0058353E" w:rsidRDefault="009B1F38" w:rsidP="002934B5"/>
        </w:tc>
      </w:tr>
    </w:tbl>
    <w:p w14:paraId="632DB07E" w14:textId="6CD4F17D" w:rsidR="00F277E6" w:rsidRPr="004F16FD" w:rsidRDefault="00763FCD">
      <w:pPr>
        <w:rPr>
          <w:color w:val="FF0000"/>
        </w:rPr>
      </w:pPr>
      <w:r>
        <w:lastRenderedPageBreak/>
        <w:t>Curriculum by Sarah Curtiss</w:t>
      </w:r>
      <w:bookmarkEnd w:id="1"/>
      <w:r w:rsidR="00CA399D">
        <w:t xml:space="preserve"> 2013</w:t>
      </w:r>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DC400A" w:rsidRDefault="00DC400A">
      <w:pPr>
        <w:spacing w:after="0" w:line="240" w:lineRule="auto"/>
      </w:pPr>
      <w:r>
        <w:separator/>
      </w:r>
    </w:p>
  </w:endnote>
  <w:endnote w:type="continuationSeparator" w:id="0">
    <w:p w14:paraId="42407EA7" w14:textId="77777777" w:rsidR="00DC400A" w:rsidRDefault="00DC4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DC400A" w14:paraId="3BDD53FF" w14:textId="77777777" w:rsidTr="00384A08">
      <w:tc>
        <w:tcPr>
          <w:tcW w:w="3200" w:type="pct"/>
          <w:shd w:val="clear" w:color="auto" w:fill="59B0B9" w:themeFill="accent2"/>
        </w:tcPr>
        <w:p w14:paraId="3AF3D917" w14:textId="77777777" w:rsidR="00DC400A" w:rsidRDefault="00DC400A" w:rsidP="00384A08">
          <w:pPr>
            <w:pStyle w:val="NoSpacing"/>
          </w:pPr>
        </w:p>
      </w:tc>
      <w:tc>
        <w:tcPr>
          <w:tcW w:w="104" w:type="pct"/>
        </w:tcPr>
        <w:p w14:paraId="37DC0D6A" w14:textId="77777777" w:rsidR="00DC400A" w:rsidRDefault="00DC400A" w:rsidP="00384A08">
          <w:pPr>
            <w:pStyle w:val="NoSpacing"/>
          </w:pPr>
        </w:p>
      </w:tc>
      <w:tc>
        <w:tcPr>
          <w:tcW w:w="1700" w:type="pct"/>
          <w:shd w:val="clear" w:color="auto" w:fill="7F7F7F" w:themeFill="text1" w:themeFillTint="80"/>
        </w:tcPr>
        <w:p w14:paraId="0FFB6EFB" w14:textId="77777777" w:rsidR="00DC400A" w:rsidRDefault="00DC400A" w:rsidP="00384A08">
          <w:pPr>
            <w:pStyle w:val="NoSpacing"/>
          </w:pPr>
        </w:p>
      </w:tc>
    </w:tr>
    <w:tr w:rsidR="00DC400A"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1180C3C0" w:rsidR="00DC400A" w:rsidRPr="00AA218C" w:rsidRDefault="00CA399D" w:rsidP="008236C8">
              <w:pPr>
                <w:pStyle w:val="Footer"/>
                <w:rPr>
                  <w:color w:val="262626" w:themeColor="text1" w:themeTint="D9"/>
                </w:rPr>
              </w:pPr>
              <w:r>
                <w:rPr>
                  <w:color w:val="262626" w:themeColor="text1" w:themeTint="D9"/>
                </w:rPr>
                <w:t>Anatomy &amp; Reproduction</w:t>
              </w:r>
            </w:p>
          </w:tc>
        </w:sdtContent>
      </w:sdt>
      <w:tc>
        <w:tcPr>
          <w:tcW w:w="104" w:type="pct"/>
          <w:vAlign w:val="bottom"/>
        </w:tcPr>
        <w:p w14:paraId="65C86D1A" w14:textId="77777777" w:rsidR="00DC400A" w:rsidRDefault="00DC400A" w:rsidP="00384A08">
          <w:pPr>
            <w:pStyle w:val="Footer"/>
          </w:pPr>
        </w:p>
      </w:tc>
      <w:tc>
        <w:tcPr>
          <w:tcW w:w="1700" w:type="pct"/>
          <w:vAlign w:val="bottom"/>
        </w:tcPr>
        <w:p w14:paraId="550E68FE" w14:textId="3CDEC95D" w:rsidR="00DC400A" w:rsidRDefault="00DC400A" w:rsidP="00AE3294">
          <w:pPr>
            <w:pStyle w:val="FooterRight"/>
          </w:pPr>
          <w:r>
            <w:t>Week 2</w:t>
          </w:r>
        </w:p>
      </w:tc>
    </w:tr>
  </w:tbl>
  <w:p w14:paraId="101300D0" w14:textId="77777777" w:rsidR="00DC400A" w:rsidRPr="00384A08" w:rsidRDefault="00DC400A"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DC400A" w:rsidRDefault="00DC400A">
      <w:pPr>
        <w:spacing w:after="0" w:line="240" w:lineRule="auto"/>
      </w:pPr>
      <w:r>
        <w:separator/>
      </w:r>
    </w:p>
  </w:footnote>
  <w:footnote w:type="continuationSeparator" w:id="0">
    <w:p w14:paraId="69D63D2B" w14:textId="77777777" w:rsidR="00DC400A" w:rsidRDefault="00DC40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DC400A" w:rsidRDefault="00093761">
    <w:pPr>
      <w:pStyle w:val="Header"/>
    </w:pPr>
    <w:sdt>
      <w:sdtPr>
        <w:id w:val="171999623"/>
        <w:placeholder>
          <w:docPart w:val="DDED5C4F4097894DB9D6460199548620"/>
        </w:placeholder>
        <w:temporary/>
        <w:showingPlcHdr/>
      </w:sdtPr>
      <w:sdtEndPr/>
      <w:sdtContent>
        <w:r w:rsidR="00DC400A">
          <w:t>[Type text]</w:t>
        </w:r>
      </w:sdtContent>
    </w:sdt>
    <w:r w:rsidR="00DC400A">
      <w:ptab w:relativeTo="margin" w:alignment="center" w:leader="none"/>
    </w:r>
    <w:sdt>
      <w:sdtPr>
        <w:id w:val="171999624"/>
        <w:placeholder>
          <w:docPart w:val="BF5A40289179E74AAEF8704623C70D46"/>
        </w:placeholder>
        <w:temporary/>
        <w:showingPlcHdr/>
      </w:sdtPr>
      <w:sdtEndPr/>
      <w:sdtContent>
        <w:r w:rsidR="00DC400A">
          <w:t>[Type text]</w:t>
        </w:r>
      </w:sdtContent>
    </w:sdt>
    <w:r w:rsidR="00DC400A">
      <w:ptab w:relativeTo="margin" w:alignment="right" w:leader="none"/>
    </w:r>
    <w:sdt>
      <w:sdtPr>
        <w:id w:val="171999625"/>
        <w:placeholder>
          <w:docPart w:val="96856B86A50A5D409658133BF1567DF9"/>
        </w:placeholder>
        <w:temporary/>
        <w:showingPlcHdr/>
      </w:sdtPr>
      <w:sdtEndPr/>
      <w:sdtContent>
        <w:r w:rsidR="00DC400A">
          <w:t>[Type text]</w:t>
        </w:r>
      </w:sdtContent>
    </w:sdt>
  </w:p>
  <w:p w14:paraId="45BC58C5" w14:textId="77777777" w:rsidR="00DC400A" w:rsidRDefault="00DC40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DC400A" w14:paraId="4FEBBB04" w14:textId="77777777" w:rsidTr="009B1F38">
      <w:trPr>
        <w:trHeight w:val="24"/>
      </w:trPr>
      <w:tc>
        <w:tcPr>
          <w:tcW w:w="3198" w:type="pct"/>
          <w:shd w:val="clear" w:color="auto" w:fill="59B0B9" w:themeFill="accent2"/>
        </w:tcPr>
        <w:p w14:paraId="69790F64" w14:textId="77777777" w:rsidR="00DC400A" w:rsidRDefault="00DC400A" w:rsidP="00156986">
          <w:pPr>
            <w:pStyle w:val="NoSpacing"/>
          </w:pPr>
        </w:p>
      </w:tc>
      <w:tc>
        <w:tcPr>
          <w:tcW w:w="108" w:type="pct"/>
        </w:tcPr>
        <w:p w14:paraId="645070A7" w14:textId="77777777" w:rsidR="00DC400A" w:rsidRDefault="00DC400A" w:rsidP="00156986">
          <w:pPr>
            <w:pStyle w:val="NoSpacing"/>
          </w:pPr>
        </w:p>
      </w:tc>
      <w:tc>
        <w:tcPr>
          <w:tcW w:w="1694" w:type="pct"/>
          <w:shd w:val="clear" w:color="auto" w:fill="7F7F7F" w:themeFill="text1" w:themeFillTint="80"/>
        </w:tcPr>
        <w:p w14:paraId="7CFEA423" w14:textId="77777777" w:rsidR="00DC400A" w:rsidRDefault="00DC400A" w:rsidP="00156986">
          <w:pPr>
            <w:pStyle w:val="NoSpacing"/>
          </w:pPr>
        </w:p>
      </w:tc>
    </w:tr>
    <w:tr w:rsidR="00DC400A" w14:paraId="5A2BAED8" w14:textId="77777777" w:rsidTr="009B1F38">
      <w:trPr>
        <w:trHeight w:val="1564"/>
      </w:trPr>
      <w:tc>
        <w:tcPr>
          <w:tcW w:w="3198" w:type="pct"/>
          <w:vAlign w:val="bottom"/>
        </w:tcPr>
        <w:p w14:paraId="21725C4D" w14:textId="0B200B07" w:rsidR="00DC400A" w:rsidRDefault="00093761" w:rsidP="00AE3294">
          <w:pPr>
            <w:pStyle w:val="Title"/>
            <w:jc w:val="both"/>
          </w:pPr>
          <w:sdt>
            <w:sdtPr>
              <w:rPr>
                <w:sz w:val="60"/>
                <w:szCs w:val="60"/>
              </w:r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rsidR="00DC400A" w:rsidRPr="00CA399D">
                <w:rPr>
                  <w:sz w:val="60"/>
                  <w:szCs w:val="60"/>
                </w:rPr>
                <w:t>Anatomy</w:t>
              </w:r>
              <w:r w:rsidR="00CA399D" w:rsidRPr="00CA399D">
                <w:rPr>
                  <w:sz w:val="60"/>
                  <w:szCs w:val="60"/>
                </w:rPr>
                <w:t xml:space="preserve"> &amp; Reproduction</w:t>
              </w:r>
            </w:sdtContent>
          </w:sdt>
        </w:p>
      </w:tc>
      <w:tc>
        <w:tcPr>
          <w:tcW w:w="108" w:type="pct"/>
          <w:vAlign w:val="bottom"/>
        </w:tcPr>
        <w:p w14:paraId="3B4BB344" w14:textId="77777777" w:rsidR="00DC400A" w:rsidRDefault="00DC400A" w:rsidP="00156986"/>
      </w:tc>
      <w:tc>
        <w:tcPr>
          <w:tcW w:w="1694" w:type="pct"/>
          <w:vAlign w:val="bottom"/>
        </w:tcPr>
        <w:p w14:paraId="4DF90C36" w14:textId="085F5094" w:rsidR="00DC400A" w:rsidRDefault="00DC400A" w:rsidP="00CA399D">
          <w:pPr>
            <w:pStyle w:val="CourseDetails"/>
          </w:pPr>
          <w:r>
            <w:rPr>
              <w:noProof/>
            </w:rPr>
            <w:drawing>
              <wp:anchor distT="0" distB="0" distL="114300" distR="114300" simplePos="0" relativeHeight="251658240" behindDoc="0" locked="0" layoutInCell="1" allowOverlap="1" wp14:anchorId="7301295C" wp14:editId="46799A7D">
                <wp:simplePos x="0" y="0"/>
                <wp:positionH relativeFrom="column">
                  <wp:posOffset>-1040130</wp:posOffset>
                </wp:positionH>
                <wp:positionV relativeFrom="paragraph">
                  <wp:posOffset>45720</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p>
        <w:p w14:paraId="665650C0" w14:textId="0EA92C95" w:rsidR="00DC400A" w:rsidRDefault="00CA399D" w:rsidP="00156986">
          <w:pPr>
            <w:pStyle w:val="CourseDetails"/>
          </w:pPr>
          <w:r>
            <w:t>Connections</w:t>
          </w:r>
        </w:p>
        <w:p w14:paraId="62290181" w14:textId="6E2BF1EC" w:rsidR="00DC400A" w:rsidRDefault="00DC400A" w:rsidP="00156986">
          <w:pPr>
            <w:pStyle w:val="CourseDetails"/>
          </w:pPr>
          <w:r>
            <w:t>Young Adult</w:t>
          </w:r>
        </w:p>
      </w:tc>
    </w:tr>
    <w:tr w:rsidR="00DC400A" w14:paraId="184158B6" w14:textId="77777777" w:rsidTr="009B1F38">
      <w:trPr>
        <w:trHeight w:val="38"/>
      </w:trPr>
      <w:tc>
        <w:tcPr>
          <w:tcW w:w="3198" w:type="pct"/>
          <w:shd w:val="clear" w:color="auto" w:fill="59B0B9" w:themeFill="accent2"/>
        </w:tcPr>
        <w:p w14:paraId="58DF6D68" w14:textId="1864CD7D" w:rsidR="00DC400A" w:rsidRDefault="00DC400A" w:rsidP="00156986">
          <w:pPr>
            <w:pStyle w:val="NoSpacing"/>
          </w:pPr>
        </w:p>
      </w:tc>
      <w:tc>
        <w:tcPr>
          <w:tcW w:w="108" w:type="pct"/>
        </w:tcPr>
        <w:p w14:paraId="0E751FED" w14:textId="77777777" w:rsidR="00DC400A" w:rsidRDefault="00DC400A" w:rsidP="00156986">
          <w:pPr>
            <w:pStyle w:val="NoSpacing"/>
          </w:pPr>
        </w:p>
      </w:tc>
      <w:tc>
        <w:tcPr>
          <w:tcW w:w="1694" w:type="pct"/>
          <w:shd w:val="clear" w:color="auto" w:fill="7F7F7F" w:themeFill="text1" w:themeFillTint="80"/>
        </w:tcPr>
        <w:p w14:paraId="3E568537" w14:textId="77777777" w:rsidR="00DC400A" w:rsidRDefault="00DC400A" w:rsidP="00156986">
          <w:pPr>
            <w:pStyle w:val="NoSpacing"/>
          </w:pPr>
        </w:p>
      </w:tc>
    </w:tr>
  </w:tbl>
  <w:p w14:paraId="3B1D6F50" w14:textId="23D3F59D" w:rsidR="00DC400A" w:rsidRDefault="00DC400A">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6980246"/>
    <w:multiLevelType w:val="hybridMultilevel"/>
    <w:tmpl w:val="B7444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93761"/>
    <w:rsid w:val="000A13CB"/>
    <w:rsid w:val="000C2C3C"/>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11F9E"/>
    <w:rsid w:val="00553BF0"/>
    <w:rsid w:val="00565DFF"/>
    <w:rsid w:val="005946B1"/>
    <w:rsid w:val="005A6B7B"/>
    <w:rsid w:val="006013F1"/>
    <w:rsid w:val="00636D5A"/>
    <w:rsid w:val="00661EFD"/>
    <w:rsid w:val="0067573E"/>
    <w:rsid w:val="006F4166"/>
    <w:rsid w:val="00732C5F"/>
    <w:rsid w:val="00763FCD"/>
    <w:rsid w:val="00772720"/>
    <w:rsid w:val="00772CF8"/>
    <w:rsid w:val="00782074"/>
    <w:rsid w:val="00792D99"/>
    <w:rsid w:val="0080017D"/>
    <w:rsid w:val="008236C8"/>
    <w:rsid w:val="008356FC"/>
    <w:rsid w:val="0084111A"/>
    <w:rsid w:val="008551AD"/>
    <w:rsid w:val="00866413"/>
    <w:rsid w:val="00884C95"/>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E3294"/>
    <w:rsid w:val="00AF28CB"/>
    <w:rsid w:val="00B53D36"/>
    <w:rsid w:val="00B6115F"/>
    <w:rsid w:val="00B64F98"/>
    <w:rsid w:val="00B71CF6"/>
    <w:rsid w:val="00B9419B"/>
    <w:rsid w:val="00BA6DC5"/>
    <w:rsid w:val="00BF0903"/>
    <w:rsid w:val="00BF6F40"/>
    <w:rsid w:val="00C04E38"/>
    <w:rsid w:val="00C226D5"/>
    <w:rsid w:val="00C64A94"/>
    <w:rsid w:val="00C660B1"/>
    <w:rsid w:val="00C958A9"/>
    <w:rsid w:val="00CA399D"/>
    <w:rsid w:val="00D350A4"/>
    <w:rsid w:val="00D52277"/>
    <w:rsid w:val="00D93509"/>
    <w:rsid w:val="00D9703A"/>
    <w:rsid w:val="00DB3229"/>
    <w:rsid w:val="00DB5F15"/>
    <w:rsid w:val="00DC400A"/>
    <w:rsid w:val="00E01AF9"/>
    <w:rsid w:val="00E04A6B"/>
    <w:rsid w:val="00E10ADA"/>
    <w:rsid w:val="00E20E90"/>
    <w:rsid w:val="00E628D8"/>
    <w:rsid w:val="00E758DC"/>
    <w:rsid w:val="00E81116"/>
    <w:rsid w:val="00F277E6"/>
    <w:rsid w:val="00F30DCB"/>
    <w:rsid w:val="00F445ED"/>
    <w:rsid w:val="00F535C9"/>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6A7E83"/>
    <w:rsid w:val="0078604A"/>
    <w:rsid w:val="00792222"/>
    <w:rsid w:val="0095229E"/>
    <w:rsid w:val="00CD4C7C"/>
    <w:rsid w:val="00E0305F"/>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8B678-D9C7-4D26-891C-955732150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816</Words>
  <Characters>4656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Anatomy &amp; Reproduction</vt:lpstr>
    </vt:vector>
  </TitlesOfParts>
  <Company/>
  <LinksUpToDate>false</LinksUpToDate>
  <CharactersWithSpaces>5462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Anatomy &amp; Reproduction</dc:title>
  <dc:creator>Chelsie Lonbom</dc:creator>
  <cp:lastModifiedBy>University of Illinois</cp:lastModifiedBy>
  <cp:revision>3</cp:revision>
  <cp:lastPrinted>2013-02-19T18:25:00Z</cp:lastPrinted>
  <dcterms:created xsi:type="dcterms:W3CDTF">2013-02-12T22:37:00Z</dcterms:created>
  <dcterms:modified xsi:type="dcterms:W3CDTF">2013-02-19T18:29:00Z</dcterms:modified>
</cp:coreProperties>
</file>